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0A61" w14:textId="604A6925" w:rsidR="00632C2B" w:rsidRDefault="00632C2B" w:rsidP="00D472BC">
      <w:pPr>
        <w:tabs>
          <w:tab w:val="center" w:pos="5178"/>
        </w:tabs>
        <w:rPr>
          <w:rFonts w:asciiTheme="minorHAnsi" w:hAnsiTheme="minorHAnsi"/>
          <w:b/>
          <w:bCs/>
          <w:color w:val="FF0000"/>
          <w:sz w:val="24"/>
          <w:u w:val="single"/>
        </w:rPr>
      </w:pPr>
      <w:r w:rsidRPr="00D27B4C">
        <w:rPr>
          <w:rFonts w:asciiTheme="minorHAnsi" w:hAnsiTheme="minorHAnsi"/>
          <w:b/>
          <w:bCs/>
          <w:color w:val="FF0000"/>
          <w:sz w:val="24"/>
          <w:u w:val="single"/>
        </w:rPr>
        <w:t>Privacy Notice of</w:t>
      </w:r>
      <w:r w:rsidR="005C16F4" w:rsidRPr="00D27B4C">
        <w:rPr>
          <w:rFonts w:asciiTheme="minorHAnsi" w:hAnsiTheme="minorHAnsi"/>
          <w:b/>
          <w:bCs/>
          <w:color w:val="FF0000"/>
          <w:sz w:val="24"/>
          <w:u w:val="single"/>
        </w:rPr>
        <w:t xml:space="preserve"> IRVINESTOWN </w:t>
      </w:r>
      <w:r w:rsidRPr="00D27B4C">
        <w:rPr>
          <w:rFonts w:asciiTheme="minorHAnsi" w:hAnsiTheme="minorHAnsi"/>
          <w:b/>
          <w:bCs/>
          <w:color w:val="FF0000"/>
          <w:sz w:val="24"/>
          <w:u w:val="single"/>
        </w:rPr>
        <w:t>Credit Union Limited</w:t>
      </w:r>
      <w:r w:rsidR="00D472BC">
        <w:rPr>
          <w:rFonts w:asciiTheme="minorHAnsi" w:hAnsiTheme="minorHAnsi"/>
          <w:b/>
          <w:bCs/>
          <w:color w:val="FF0000"/>
          <w:sz w:val="24"/>
          <w:u w:val="single"/>
        </w:rPr>
        <w:t xml:space="preserve"> for Loan </w:t>
      </w:r>
      <w:proofErr w:type="spellStart"/>
      <w:r w:rsidR="00D472BC">
        <w:rPr>
          <w:rFonts w:asciiTheme="minorHAnsi" w:hAnsiTheme="minorHAnsi"/>
          <w:b/>
          <w:bCs/>
          <w:color w:val="FF0000"/>
          <w:sz w:val="24"/>
          <w:u w:val="single"/>
        </w:rPr>
        <w:t>Gurantors</w:t>
      </w:r>
      <w:proofErr w:type="spellEnd"/>
    </w:p>
    <w:p w14:paraId="21B0AACD" w14:textId="77777777" w:rsidR="00D472BC" w:rsidRPr="00D27B4C" w:rsidRDefault="00D472BC" w:rsidP="00D472BC">
      <w:pPr>
        <w:tabs>
          <w:tab w:val="center" w:pos="5178"/>
        </w:tabs>
        <w:rPr>
          <w:rFonts w:asciiTheme="minorHAnsi" w:hAnsiTheme="minorHAnsi"/>
          <w:b/>
          <w:bCs/>
          <w:color w:val="FF0000"/>
          <w:sz w:val="24"/>
          <w:u w:val="single"/>
        </w:rPr>
      </w:pPr>
    </w:p>
    <w:p w14:paraId="1B72EAF1" w14:textId="405E2FD0" w:rsidR="002575F8" w:rsidRPr="001266FD" w:rsidRDefault="00D53F98" w:rsidP="00601554">
      <w:pPr>
        <w:spacing w:before="240" w:after="120"/>
        <w:ind w:left="-993" w:right="140"/>
        <w:jc w:val="both"/>
        <w:rPr>
          <w:rFonts w:asciiTheme="minorHAnsi" w:eastAsia="Times New Roman" w:hAnsiTheme="minorHAnsi"/>
          <w:b/>
          <w:color w:val="002060"/>
          <w:lang w:val="en-US"/>
        </w:rPr>
      </w:pPr>
      <w:r w:rsidRPr="001266FD">
        <w:rPr>
          <w:rFonts w:asciiTheme="minorHAnsi" w:eastAsia="Times New Roman" w:hAnsiTheme="minorHAnsi"/>
          <w:b/>
          <w:color w:val="002060"/>
          <w:highlight w:val="yellow"/>
          <w:lang w:val="en-US"/>
        </w:rPr>
        <w:t>[</w:t>
      </w:r>
      <w:r w:rsidR="0082459C" w:rsidRPr="001266FD">
        <w:rPr>
          <w:rFonts w:asciiTheme="minorHAnsi" w:eastAsia="Times New Roman" w:hAnsiTheme="minorHAnsi"/>
          <w:b/>
          <w:color w:val="002060"/>
          <w:highlight w:val="yellow"/>
          <w:lang w:val="en-US"/>
        </w:rPr>
        <w:t>Warning: As a guarantor of this loan, you will have to pay off the loan, the interest and all associated charges if the borrower does not.  Before you sign this guarantee you should get independent legal advice</w:t>
      </w:r>
      <w:r w:rsidRPr="001266FD">
        <w:rPr>
          <w:rFonts w:asciiTheme="minorHAnsi" w:eastAsia="Times New Roman" w:hAnsiTheme="minorHAnsi"/>
          <w:b/>
          <w:color w:val="002060"/>
          <w:lang w:val="en-US"/>
        </w:rPr>
        <w:t>]</w:t>
      </w:r>
    </w:p>
    <w:p w14:paraId="63B861AB" w14:textId="77777777" w:rsidR="0082459C" w:rsidRPr="001266FD" w:rsidRDefault="0082459C" w:rsidP="0082459C">
      <w:pPr>
        <w:jc w:val="both"/>
        <w:rPr>
          <w:rFonts w:asciiTheme="minorHAnsi" w:hAnsiTheme="minorHAnsi"/>
          <w:color w:val="002060"/>
          <w:lang w:val="en-IE"/>
        </w:rPr>
        <w:sectPr w:rsidR="0082459C" w:rsidRPr="001266FD" w:rsidSect="00905C30">
          <w:footerReference w:type="default" r:id="rId7"/>
          <w:pgSz w:w="12240" w:h="15840"/>
          <w:pgMar w:top="568" w:right="1440" w:bottom="1440" w:left="1440" w:header="720" w:footer="720" w:gutter="0"/>
          <w:cols w:space="720"/>
        </w:sectPr>
      </w:pPr>
    </w:p>
    <w:p w14:paraId="70118A11" w14:textId="021F5E43" w:rsidR="00632C2B" w:rsidRPr="00D472BC" w:rsidRDefault="00632C2B" w:rsidP="0082459C">
      <w:pPr>
        <w:jc w:val="both"/>
        <w:rPr>
          <w:rFonts w:asciiTheme="minorHAnsi" w:hAnsiTheme="minorHAnsi"/>
          <w:color w:val="000000" w:themeColor="text1"/>
          <w:lang w:val="en-IE"/>
        </w:rPr>
      </w:pPr>
      <w:r w:rsidRPr="00D472BC">
        <w:rPr>
          <w:rFonts w:asciiTheme="minorHAnsi" w:hAnsiTheme="minorHAnsi"/>
          <w:color w:val="000000" w:themeColor="text1"/>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abovemen</w:t>
      </w:r>
      <w:r w:rsidR="00C3765A" w:rsidRPr="00D472BC">
        <w:rPr>
          <w:rFonts w:asciiTheme="minorHAnsi" w:hAnsiTheme="minorHAnsi"/>
          <w:color w:val="000000" w:themeColor="text1"/>
          <w:lang w:val="en-IE"/>
        </w:rPr>
        <w:t>t</w:t>
      </w:r>
      <w:r w:rsidRPr="00D472BC">
        <w:rPr>
          <w:rFonts w:asciiTheme="minorHAnsi" w:hAnsiTheme="minorHAnsi"/>
          <w:color w:val="000000" w:themeColor="text1"/>
          <w:lang w:val="en-IE"/>
        </w:rPr>
        <w:t>ioned objectives.</w:t>
      </w:r>
    </w:p>
    <w:p w14:paraId="6BA6E979" w14:textId="77777777" w:rsidR="003A3858" w:rsidRPr="00D472BC" w:rsidRDefault="003A3858" w:rsidP="0082459C">
      <w:pPr>
        <w:jc w:val="both"/>
        <w:rPr>
          <w:rFonts w:asciiTheme="minorHAnsi" w:hAnsiTheme="minorHAnsi"/>
          <w:color w:val="000000" w:themeColor="text1"/>
          <w:lang w:val="en-IE"/>
        </w:rPr>
      </w:pPr>
    </w:p>
    <w:p w14:paraId="55F51A7E" w14:textId="77777777" w:rsidR="00D472BC" w:rsidRPr="00D472BC" w:rsidRDefault="00D472BC" w:rsidP="00D472BC">
      <w:pPr>
        <w:ind w:right="-378"/>
        <w:rPr>
          <w:rFonts w:eastAsia="Calibri"/>
          <w:color w:val="000000" w:themeColor="text1"/>
        </w:rPr>
      </w:pPr>
      <w:r w:rsidRPr="00D472BC">
        <w:rPr>
          <w:color w:val="000000" w:themeColor="text1"/>
        </w:rPr>
        <w:t xml:space="preserve">Our contact details are:  25 Mill St, </w:t>
      </w:r>
      <w:proofErr w:type="spellStart"/>
      <w:r w:rsidRPr="00D472BC">
        <w:rPr>
          <w:color w:val="000000" w:themeColor="text1"/>
        </w:rPr>
        <w:t>Irvinestown</w:t>
      </w:r>
      <w:proofErr w:type="spellEnd"/>
      <w:r w:rsidRPr="00D472BC">
        <w:rPr>
          <w:color w:val="000000" w:themeColor="text1"/>
        </w:rPr>
        <w:t>, Co. Fermanagh, BT94 1GR. (Postal Address)</w:t>
      </w:r>
    </w:p>
    <w:p w14:paraId="37063901" w14:textId="77777777" w:rsidR="00D472BC" w:rsidRPr="00D472BC" w:rsidRDefault="00D472BC" w:rsidP="00D472BC">
      <w:pPr>
        <w:ind w:right="-378"/>
        <w:rPr>
          <w:b/>
          <w:bCs/>
          <w:color w:val="000000" w:themeColor="text1"/>
        </w:rPr>
      </w:pPr>
      <w:r w:rsidRPr="00D472BC">
        <w:rPr>
          <w:color w:val="000000" w:themeColor="text1"/>
        </w:rPr>
        <w:t xml:space="preserve">                                              02868621255 (Tele No.)</w:t>
      </w:r>
    </w:p>
    <w:p w14:paraId="04C59E0E" w14:textId="77777777" w:rsidR="00D472BC" w:rsidRPr="00D472BC" w:rsidRDefault="00D472BC" w:rsidP="00D472BC">
      <w:pPr>
        <w:jc w:val="both"/>
        <w:rPr>
          <w:color w:val="000000" w:themeColor="text1"/>
        </w:rPr>
      </w:pPr>
      <w:r w:rsidRPr="00D472BC">
        <w:rPr>
          <w:color w:val="000000" w:themeColor="text1"/>
        </w:rPr>
        <w:t xml:space="preserve">                                             </w:t>
      </w:r>
      <w:hyperlink r:id="rId8" w:history="1">
        <w:r w:rsidRPr="00D472BC">
          <w:rPr>
            <w:rStyle w:val="Hyperlink"/>
            <w:color w:val="000000" w:themeColor="text1"/>
          </w:rPr>
          <w:t>info@irvinestown.cumail.co.uk</w:t>
        </w:r>
      </w:hyperlink>
      <w:r w:rsidRPr="00D472BC">
        <w:rPr>
          <w:color w:val="000000" w:themeColor="text1"/>
        </w:rPr>
        <w:t xml:space="preserve">  (Email Address) </w:t>
      </w:r>
    </w:p>
    <w:p w14:paraId="2C4D2587" w14:textId="77777777" w:rsidR="00D472BC" w:rsidRPr="00D472BC" w:rsidRDefault="00D472BC" w:rsidP="00D472BC">
      <w:pPr>
        <w:ind w:left="720"/>
        <w:contextualSpacing/>
        <w:jc w:val="both"/>
        <w:rPr>
          <w:color w:val="000000" w:themeColor="text1"/>
          <w:lang w:val="en-US"/>
        </w:rPr>
      </w:pPr>
      <w:r w:rsidRPr="00D472BC">
        <w:rPr>
          <w:color w:val="000000" w:themeColor="text1"/>
          <w:lang w:val="en-US"/>
        </w:rPr>
        <w:t xml:space="preserve">                              </w:t>
      </w:r>
      <w:hyperlink r:id="rId9" w:history="1">
        <w:r w:rsidRPr="00D472BC">
          <w:rPr>
            <w:rStyle w:val="Hyperlink"/>
            <w:color w:val="000000" w:themeColor="text1"/>
            <w:lang w:val="en-US"/>
          </w:rPr>
          <w:t>www.irvinestowncu.com</w:t>
        </w:r>
      </w:hyperlink>
      <w:r w:rsidRPr="00D472BC">
        <w:rPr>
          <w:color w:val="000000" w:themeColor="text1"/>
          <w:lang w:val="en-US"/>
        </w:rPr>
        <w:t xml:space="preserve"> (Website Address)</w:t>
      </w:r>
    </w:p>
    <w:p w14:paraId="26A5667D" w14:textId="15275D6F" w:rsidR="00D472BC" w:rsidRPr="00D472BC" w:rsidRDefault="00D472BC" w:rsidP="00D472BC">
      <w:pPr>
        <w:ind w:left="720"/>
        <w:contextualSpacing/>
        <w:jc w:val="both"/>
        <w:rPr>
          <w:color w:val="000000" w:themeColor="text1"/>
          <w:lang w:val="en-US"/>
        </w:rPr>
      </w:pPr>
      <w:r w:rsidRPr="00D472BC">
        <w:rPr>
          <w:color w:val="000000" w:themeColor="text1"/>
          <w:lang w:val="en-US"/>
        </w:rPr>
        <w:t xml:space="preserve">                                </w:t>
      </w:r>
      <w:proofErr w:type="spellStart"/>
      <w:r w:rsidRPr="00D472BC">
        <w:rPr>
          <w:color w:val="000000" w:themeColor="text1"/>
          <w:lang w:val="en-US"/>
        </w:rPr>
        <w:t>Mr</w:t>
      </w:r>
      <w:proofErr w:type="spellEnd"/>
      <w:r w:rsidRPr="00D472BC">
        <w:rPr>
          <w:color w:val="000000" w:themeColor="text1"/>
          <w:lang w:val="en-US"/>
        </w:rPr>
        <w:t xml:space="preserve"> John Lynch (Office Manager &amp; Data Protection Representative)</w:t>
      </w:r>
    </w:p>
    <w:p w14:paraId="3D953239" w14:textId="77777777" w:rsidR="00632C2B" w:rsidRPr="00D472BC" w:rsidRDefault="00632C2B" w:rsidP="0082459C">
      <w:pPr>
        <w:jc w:val="both"/>
        <w:rPr>
          <w:rFonts w:asciiTheme="minorHAnsi" w:hAnsiTheme="minorHAnsi"/>
          <w:b/>
          <w:bCs/>
          <w:color w:val="000000" w:themeColor="text1"/>
        </w:rPr>
      </w:pPr>
    </w:p>
    <w:p w14:paraId="761BD81F" w14:textId="28F83CDA" w:rsidR="00632C2B" w:rsidRPr="00D472BC" w:rsidRDefault="005C16F4" w:rsidP="0082459C">
      <w:pPr>
        <w:jc w:val="both"/>
        <w:rPr>
          <w:rFonts w:asciiTheme="minorHAnsi" w:hAnsiTheme="minorHAnsi"/>
          <w:color w:val="000000" w:themeColor="text1"/>
        </w:rPr>
      </w:pPr>
      <w:r w:rsidRPr="00D472BC">
        <w:rPr>
          <w:rFonts w:asciiTheme="minorHAnsi" w:hAnsiTheme="minorHAnsi"/>
          <w:color w:val="000000" w:themeColor="text1"/>
          <w:highlight w:val="lightGray"/>
        </w:rPr>
        <w:t>Irvinestown</w:t>
      </w:r>
      <w:r w:rsidR="00632C2B" w:rsidRPr="00D472BC">
        <w:rPr>
          <w:rFonts w:asciiTheme="minorHAnsi" w:hAnsiTheme="minorHAnsi"/>
          <w:color w:val="000000" w:themeColor="text1"/>
        </w:rPr>
        <w:t xml:space="preserve"> Credit Union is committed to protecting the privacy and security of your </w:t>
      </w:r>
      <w:r w:rsidR="00D53F98" w:rsidRPr="00D472BC">
        <w:rPr>
          <w:rFonts w:asciiTheme="minorHAnsi" w:hAnsiTheme="minorHAnsi"/>
          <w:color w:val="000000" w:themeColor="text1"/>
        </w:rPr>
        <w:t>personal data</w:t>
      </w:r>
      <w:r w:rsidR="00632C2B" w:rsidRPr="00D472BC">
        <w:rPr>
          <w:rFonts w:asciiTheme="minorHAnsi" w:hAnsiTheme="minorHAnsi"/>
          <w:color w:val="000000" w:themeColor="text1"/>
        </w:rPr>
        <w:t xml:space="preserve">. This privacy notice describes how we collect and use </w:t>
      </w:r>
      <w:r w:rsidR="00D53F98" w:rsidRPr="00D472BC">
        <w:rPr>
          <w:rFonts w:asciiTheme="minorHAnsi" w:hAnsiTheme="minorHAnsi"/>
          <w:color w:val="000000" w:themeColor="text1"/>
        </w:rPr>
        <w:t>personal data</w:t>
      </w:r>
      <w:r w:rsidR="00632C2B" w:rsidRPr="00D472BC">
        <w:rPr>
          <w:rFonts w:asciiTheme="minorHAnsi" w:hAnsiTheme="minorHAnsi"/>
          <w:color w:val="000000" w:themeColor="text1"/>
        </w:rPr>
        <w:t xml:space="preserve"> about you during and after your relationship with us.</w:t>
      </w:r>
    </w:p>
    <w:p w14:paraId="5158EB7E" w14:textId="77777777" w:rsidR="00632C2B" w:rsidRPr="00D472BC" w:rsidRDefault="00632C2B" w:rsidP="0082459C">
      <w:pPr>
        <w:jc w:val="both"/>
        <w:rPr>
          <w:rFonts w:asciiTheme="minorHAnsi" w:hAnsiTheme="minorHAnsi"/>
          <w:color w:val="000000" w:themeColor="text1"/>
        </w:rPr>
      </w:pPr>
    </w:p>
    <w:p w14:paraId="05E4DD64" w14:textId="77777777" w:rsidR="00632C2B" w:rsidRPr="00D472BC" w:rsidRDefault="00632C2B" w:rsidP="0082459C">
      <w:pPr>
        <w:jc w:val="both"/>
        <w:rPr>
          <w:rFonts w:asciiTheme="minorHAnsi" w:hAnsiTheme="minorHAnsi"/>
          <w:b/>
          <w:bCs/>
          <w:color w:val="000000" w:themeColor="text1"/>
          <w:lang w:val="en-IE"/>
        </w:rPr>
      </w:pPr>
      <w:r w:rsidRPr="00D472BC">
        <w:rPr>
          <w:rFonts w:asciiTheme="minorHAnsi" w:hAnsiTheme="minorHAnsi"/>
          <w:b/>
          <w:bCs/>
          <w:color w:val="000000" w:themeColor="text1"/>
          <w:lang w:val="en-IE"/>
        </w:rPr>
        <w:t>What personal data do we use?</w:t>
      </w:r>
    </w:p>
    <w:p w14:paraId="380DF5E2" w14:textId="77777777" w:rsidR="00632C2B" w:rsidRPr="00D472BC" w:rsidRDefault="00632C2B" w:rsidP="0082459C">
      <w:pPr>
        <w:jc w:val="both"/>
        <w:rPr>
          <w:rFonts w:asciiTheme="minorHAnsi" w:hAnsiTheme="minorHAnsi"/>
          <w:color w:val="000000" w:themeColor="text1"/>
          <w:lang w:val="en-IE"/>
        </w:rPr>
      </w:pPr>
    </w:p>
    <w:p w14:paraId="0A9EAD8E" w14:textId="40E1BBAB" w:rsidR="00632C2B" w:rsidRPr="00D472BC" w:rsidRDefault="00632C2B" w:rsidP="003A3858">
      <w:pPr>
        <w:autoSpaceDE w:val="0"/>
        <w:autoSpaceDN w:val="0"/>
        <w:adjustRightInd w:val="0"/>
        <w:jc w:val="both"/>
        <w:rPr>
          <w:rFonts w:asciiTheme="minorHAnsi" w:hAnsiTheme="minorHAnsi"/>
          <w:color w:val="000000" w:themeColor="text1"/>
          <w:lang w:val="en-IE"/>
        </w:rPr>
      </w:pPr>
      <w:r w:rsidRPr="00D472BC">
        <w:rPr>
          <w:rFonts w:asciiTheme="minorHAnsi" w:hAnsiTheme="minorHAnsi"/>
          <w:color w:val="000000" w:themeColor="text1"/>
        </w:rPr>
        <w:t xml:space="preserve">We may collect, store, and use the following categories of </w:t>
      </w:r>
      <w:r w:rsidR="00D53F98" w:rsidRPr="00D472BC">
        <w:rPr>
          <w:rFonts w:asciiTheme="minorHAnsi" w:hAnsiTheme="minorHAnsi"/>
          <w:color w:val="000000" w:themeColor="text1"/>
        </w:rPr>
        <w:t>personal data</w:t>
      </w:r>
      <w:r w:rsidRPr="00D472BC">
        <w:rPr>
          <w:rFonts w:asciiTheme="minorHAnsi" w:hAnsiTheme="minorHAnsi"/>
          <w:color w:val="000000" w:themeColor="text1"/>
        </w:rPr>
        <w:t xml:space="preserve"> about you</w:t>
      </w:r>
      <w:r w:rsidRPr="00D472BC">
        <w:rPr>
          <w:rFonts w:asciiTheme="minorHAnsi" w:hAnsiTheme="minorHAnsi"/>
          <w:color w:val="000000" w:themeColor="text1"/>
          <w:lang w:val="en-IE"/>
        </w:rPr>
        <w:t>:</w:t>
      </w:r>
    </w:p>
    <w:p w14:paraId="0F04B742" w14:textId="42F72A48" w:rsidR="00632C2B" w:rsidRPr="00D472BC" w:rsidRDefault="00632C2B" w:rsidP="0082459C">
      <w:pPr>
        <w:autoSpaceDE w:val="0"/>
        <w:autoSpaceDN w:val="0"/>
        <w:adjustRightInd w:val="0"/>
        <w:jc w:val="both"/>
        <w:rPr>
          <w:rFonts w:asciiTheme="minorHAnsi" w:hAnsiTheme="minorHAnsi"/>
          <w:color w:val="000000" w:themeColor="text1"/>
          <w:lang w:val="en-IE"/>
        </w:rPr>
      </w:pPr>
      <w:r w:rsidRPr="00D472BC">
        <w:rPr>
          <w:rFonts w:asciiTheme="minorHAnsi" w:hAnsiTheme="minorHAnsi"/>
          <w:color w:val="000000" w:themeColor="text1"/>
          <w:lang w:val="en-IE"/>
        </w:rPr>
        <w:tab/>
      </w:r>
    </w:p>
    <w:p w14:paraId="21075217" w14:textId="6B91F118" w:rsidR="00632C2B" w:rsidRPr="00D472BC" w:rsidRDefault="00632C2B" w:rsidP="0082459C">
      <w:pPr>
        <w:pStyle w:val="ListParagraph"/>
        <w:numPr>
          <w:ilvl w:val="0"/>
          <w:numId w:val="3"/>
        </w:numPr>
        <w:autoSpaceDE w:val="0"/>
        <w:autoSpaceDN w:val="0"/>
        <w:adjustRightInd w:val="0"/>
        <w:jc w:val="both"/>
        <w:rPr>
          <w:rFonts w:asciiTheme="minorHAnsi" w:hAnsiTheme="minorHAnsi"/>
          <w:color w:val="000000" w:themeColor="text1"/>
        </w:rPr>
      </w:pPr>
      <w:r w:rsidRPr="00D472BC">
        <w:rPr>
          <w:rFonts w:asciiTheme="minorHAnsi" w:hAnsiTheme="minorHAnsi"/>
          <w:color w:val="000000" w:themeColor="text1"/>
        </w:rPr>
        <w:t xml:space="preserve">Your name, address </w:t>
      </w:r>
      <w:r w:rsidR="005C16F4" w:rsidRPr="00D472BC">
        <w:rPr>
          <w:rFonts w:asciiTheme="minorHAnsi" w:hAnsiTheme="minorHAnsi"/>
          <w:color w:val="000000" w:themeColor="text1"/>
        </w:rPr>
        <w:t>and contact details</w:t>
      </w:r>
    </w:p>
    <w:p w14:paraId="5E9A18F5" w14:textId="77777777" w:rsidR="00632C2B" w:rsidRPr="00D472BC" w:rsidRDefault="00632C2B" w:rsidP="0082459C">
      <w:pPr>
        <w:widowControl w:val="0"/>
        <w:autoSpaceDE w:val="0"/>
        <w:autoSpaceDN w:val="0"/>
        <w:adjustRightInd w:val="0"/>
        <w:jc w:val="both"/>
        <w:rPr>
          <w:rFonts w:asciiTheme="minorHAnsi" w:hAnsiTheme="minorHAnsi"/>
          <w:b/>
          <w:bCs/>
          <w:color w:val="000000" w:themeColor="text1"/>
        </w:rPr>
      </w:pPr>
      <w:r w:rsidRPr="00D472BC">
        <w:rPr>
          <w:rFonts w:asciiTheme="minorHAnsi" w:hAnsiTheme="minorHAnsi"/>
          <w:b/>
          <w:bCs/>
          <w:color w:val="000000" w:themeColor="text1"/>
        </w:rPr>
        <w:t>Purpose for which we process your personal data</w:t>
      </w:r>
    </w:p>
    <w:p w14:paraId="58BC5189" w14:textId="77777777" w:rsidR="00632C2B" w:rsidRPr="00D472BC" w:rsidRDefault="00632C2B" w:rsidP="0082459C">
      <w:pPr>
        <w:widowControl w:val="0"/>
        <w:autoSpaceDE w:val="0"/>
        <w:autoSpaceDN w:val="0"/>
        <w:adjustRightInd w:val="0"/>
        <w:jc w:val="both"/>
        <w:rPr>
          <w:rFonts w:asciiTheme="minorHAnsi" w:hAnsiTheme="minorHAnsi"/>
          <w:b/>
          <w:bCs/>
          <w:color w:val="000000" w:themeColor="text1"/>
        </w:rPr>
      </w:pPr>
    </w:p>
    <w:p w14:paraId="4B90C923" w14:textId="7FEF7DCB" w:rsidR="00632C2B" w:rsidRPr="00D472BC" w:rsidRDefault="00632C2B" w:rsidP="0082459C">
      <w:pPr>
        <w:pStyle w:val="ListParagraph"/>
        <w:widowControl w:val="0"/>
        <w:numPr>
          <w:ilvl w:val="0"/>
          <w:numId w:val="2"/>
        </w:numPr>
        <w:autoSpaceDE w:val="0"/>
        <w:autoSpaceDN w:val="0"/>
        <w:adjustRightInd w:val="0"/>
        <w:spacing w:after="0" w:line="240" w:lineRule="auto"/>
        <w:jc w:val="both"/>
        <w:rPr>
          <w:rFonts w:asciiTheme="minorHAnsi" w:hAnsiTheme="minorHAnsi"/>
          <w:bCs/>
          <w:color w:val="000000" w:themeColor="text1"/>
        </w:rPr>
      </w:pPr>
      <w:r w:rsidRPr="00D472BC">
        <w:rPr>
          <w:rFonts w:asciiTheme="minorHAnsi" w:hAnsiTheme="minorHAnsi"/>
          <w:bCs/>
          <w:color w:val="000000" w:themeColor="text1"/>
        </w:rPr>
        <w:t>To ensure repayment of the loan and to facilitate the requirements of the contract between you and the credit union;</w:t>
      </w:r>
    </w:p>
    <w:p w14:paraId="35F0DC0D" w14:textId="77777777" w:rsidR="002B4268" w:rsidRPr="00D472BC" w:rsidRDefault="002B4268" w:rsidP="002B4268">
      <w:pPr>
        <w:pStyle w:val="ListParagraph"/>
        <w:widowControl w:val="0"/>
        <w:numPr>
          <w:ilvl w:val="0"/>
          <w:numId w:val="2"/>
        </w:numPr>
        <w:autoSpaceDE w:val="0"/>
        <w:autoSpaceDN w:val="0"/>
        <w:adjustRightInd w:val="0"/>
        <w:spacing w:after="0" w:line="240" w:lineRule="auto"/>
        <w:jc w:val="both"/>
        <w:rPr>
          <w:bCs/>
          <w:color w:val="000000" w:themeColor="text1"/>
        </w:rPr>
      </w:pPr>
      <w:r w:rsidRPr="00D472BC">
        <w:rPr>
          <w:bCs/>
          <w:color w:val="000000" w:themeColor="text1"/>
        </w:rPr>
        <w:t>To contact you in respect of your guarantee in the event of the change of circumstance of the member/ member getting into arrears;</w:t>
      </w:r>
    </w:p>
    <w:p w14:paraId="0C8131CA" w14:textId="4E87B91F" w:rsidR="00632C2B" w:rsidRPr="00D472BC" w:rsidRDefault="00632C2B" w:rsidP="0082459C">
      <w:pPr>
        <w:pStyle w:val="ListParagraph"/>
        <w:widowControl w:val="0"/>
        <w:numPr>
          <w:ilvl w:val="0"/>
          <w:numId w:val="2"/>
        </w:numPr>
        <w:autoSpaceDE w:val="0"/>
        <w:autoSpaceDN w:val="0"/>
        <w:adjustRightInd w:val="0"/>
        <w:spacing w:after="0" w:line="240" w:lineRule="auto"/>
        <w:jc w:val="both"/>
        <w:rPr>
          <w:rFonts w:asciiTheme="minorHAnsi" w:hAnsiTheme="minorHAnsi"/>
          <w:bCs/>
          <w:color w:val="000000" w:themeColor="text1"/>
        </w:rPr>
      </w:pPr>
      <w:r w:rsidRPr="00D472BC">
        <w:rPr>
          <w:rFonts w:asciiTheme="minorHAnsi" w:hAnsiTheme="minorHAnsi"/>
          <w:bCs/>
          <w:color w:val="000000" w:themeColor="text1"/>
        </w:rPr>
        <w:t xml:space="preserve">To contact you in </w:t>
      </w:r>
      <w:r w:rsidR="003A3858" w:rsidRPr="00D472BC">
        <w:rPr>
          <w:rFonts w:asciiTheme="minorHAnsi" w:hAnsiTheme="minorHAnsi"/>
          <w:bCs/>
          <w:color w:val="000000" w:themeColor="text1"/>
        </w:rPr>
        <w:t xml:space="preserve">respect of your guarantee in the event </w:t>
      </w:r>
      <w:r w:rsidRPr="00D472BC">
        <w:rPr>
          <w:rFonts w:asciiTheme="minorHAnsi" w:hAnsiTheme="minorHAnsi"/>
          <w:bCs/>
          <w:color w:val="000000" w:themeColor="text1"/>
        </w:rPr>
        <w:t>of the member getting into arrears;</w:t>
      </w:r>
    </w:p>
    <w:p w14:paraId="47D5CC4D" w14:textId="1CD327B4" w:rsidR="003A3858" w:rsidRPr="00D472BC" w:rsidRDefault="003A3858" w:rsidP="0082459C">
      <w:pPr>
        <w:pStyle w:val="ListParagraph"/>
        <w:widowControl w:val="0"/>
        <w:numPr>
          <w:ilvl w:val="0"/>
          <w:numId w:val="2"/>
        </w:numPr>
        <w:autoSpaceDE w:val="0"/>
        <w:autoSpaceDN w:val="0"/>
        <w:adjustRightInd w:val="0"/>
        <w:spacing w:after="0" w:line="240" w:lineRule="auto"/>
        <w:jc w:val="both"/>
        <w:rPr>
          <w:rFonts w:asciiTheme="minorHAnsi" w:hAnsiTheme="minorHAnsi"/>
          <w:bCs/>
          <w:color w:val="000000" w:themeColor="text1"/>
        </w:rPr>
      </w:pPr>
      <w:r w:rsidRPr="00D472BC">
        <w:rPr>
          <w:rFonts w:asciiTheme="minorHAnsi" w:hAnsiTheme="minorHAnsi"/>
          <w:bCs/>
          <w:color w:val="000000" w:themeColor="text1"/>
        </w:rPr>
        <w:t>Collection of the debt; and</w:t>
      </w:r>
    </w:p>
    <w:p w14:paraId="10ADFFB2" w14:textId="2825674B" w:rsidR="00632C2B" w:rsidRPr="00D472BC" w:rsidRDefault="00632C2B" w:rsidP="0082459C">
      <w:pPr>
        <w:pStyle w:val="ListParagraph"/>
        <w:widowControl w:val="0"/>
        <w:numPr>
          <w:ilvl w:val="0"/>
          <w:numId w:val="2"/>
        </w:numPr>
        <w:autoSpaceDE w:val="0"/>
        <w:autoSpaceDN w:val="0"/>
        <w:adjustRightInd w:val="0"/>
        <w:spacing w:after="0" w:line="240" w:lineRule="auto"/>
        <w:jc w:val="both"/>
        <w:rPr>
          <w:rFonts w:asciiTheme="minorHAnsi" w:hAnsiTheme="minorHAnsi"/>
          <w:bCs/>
          <w:color w:val="000000" w:themeColor="text1"/>
          <w:highlight w:val="lightGray"/>
        </w:rPr>
      </w:pPr>
      <w:r w:rsidRPr="00D472BC">
        <w:rPr>
          <w:rFonts w:asciiTheme="minorHAnsi" w:hAnsiTheme="minorHAnsi"/>
          <w:bCs/>
          <w:color w:val="000000" w:themeColor="text1"/>
          <w:highlight w:val="lightGray"/>
        </w:rPr>
        <w:t>[conduct due diligence/credit checking]</w:t>
      </w:r>
    </w:p>
    <w:p w14:paraId="767C113B" w14:textId="77777777" w:rsidR="00632C2B" w:rsidRPr="00D472BC" w:rsidRDefault="00632C2B" w:rsidP="0082459C">
      <w:pPr>
        <w:widowControl w:val="0"/>
        <w:autoSpaceDE w:val="0"/>
        <w:autoSpaceDN w:val="0"/>
        <w:adjustRightInd w:val="0"/>
        <w:spacing w:after="120"/>
        <w:jc w:val="both"/>
        <w:rPr>
          <w:rFonts w:asciiTheme="minorHAnsi" w:hAnsiTheme="minorHAnsi"/>
          <w:color w:val="000000" w:themeColor="text1"/>
        </w:rPr>
      </w:pPr>
    </w:p>
    <w:p w14:paraId="30E50FC0" w14:textId="4CD0E701" w:rsidR="00632C2B" w:rsidRPr="00D472BC" w:rsidRDefault="00632C2B" w:rsidP="0082459C">
      <w:pPr>
        <w:widowControl w:val="0"/>
        <w:autoSpaceDE w:val="0"/>
        <w:autoSpaceDN w:val="0"/>
        <w:adjustRightInd w:val="0"/>
        <w:spacing w:after="120"/>
        <w:jc w:val="both"/>
        <w:rPr>
          <w:rFonts w:asciiTheme="minorHAnsi" w:hAnsiTheme="minorHAnsi"/>
          <w:color w:val="000000" w:themeColor="text1"/>
        </w:rPr>
      </w:pPr>
      <w:r w:rsidRPr="00D472BC">
        <w:rPr>
          <w:rFonts w:asciiTheme="minorHAnsi" w:hAnsiTheme="minorHAnsi"/>
          <w:color w:val="000000" w:themeColor="text1"/>
        </w:rPr>
        <w:t xml:space="preserve">Some of the above grounds for processing will overlap and there may be several grounds which justify our use of your </w:t>
      </w:r>
      <w:r w:rsidR="00D53F98" w:rsidRPr="00D472BC">
        <w:rPr>
          <w:rFonts w:asciiTheme="minorHAnsi" w:hAnsiTheme="minorHAnsi"/>
          <w:color w:val="000000" w:themeColor="text1"/>
        </w:rPr>
        <w:t>personal data</w:t>
      </w:r>
      <w:r w:rsidRPr="00D472BC">
        <w:rPr>
          <w:rFonts w:asciiTheme="minorHAnsi" w:hAnsiTheme="minorHAnsi"/>
          <w:color w:val="000000" w:themeColor="text1"/>
        </w:rPr>
        <w:t>.</w:t>
      </w:r>
    </w:p>
    <w:p w14:paraId="14B71535" w14:textId="77777777" w:rsidR="00632C2B" w:rsidRPr="00D472BC" w:rsidRDefault="00632C2B" w:rsidP="0082459C">
      <w:pPr>
        <w:autoSpaceDE w:val="0"/>
        <w:autoSpaceDN w:val="0"/>
        <w:adjustRightInd w:val="0"/>
        <w:jc w:val="both"/>
        <w:rPr>
          <w:rFonts w:asciiTheme="minorHAnsi" w:hAnsiTheme="minorHAnsi"/>
          <w:b/>
          <w:bCs/>
          <w:color w:val="000000" w:themeColor="text1"/>
          <w:lang w:val="en-IE"/>
        </w:rPr>
      </w:pPr>
      <w:r w:rsidRPr="00D472BC">
        <w:rPr>
          <w:rFonts w:asciiTheme="minorHAnsi" w:hAnsiTheme="minorHAnsi"/>
          <w:b/>
          <w:bCs/>
          <w:color w:val="000000" w:themeColor="text1"/>
          <w:lang w:val="en-IE"/>
        </w:rPr>
        <w:t xml:space="preserve">Data Retention Periods </w:t>
      </w:r>
    </w:p>
    <w:p w14:paraId="2622EFC5" w14:textId="66372F59" w:rsidR="00632C2B" w:rsidRPr="00D472BC" w:rsidRDefault="00632C2B" w:rsidP="0082459C">
      <w:pPr>
        <w:jc w:val="both"/>
        <w:rPr>
          <w:rFonts w:asciiTheme="minorHAnsi" w:eastAsia="Times New Roman" w:hAnsiTheme="minorHAnsi"/>
          <w:b/>
          <w:color w:val="000000" w:themeColor="text1"/>
          <w:lang w:val="en-US"/>
        </w:rPr>
      </w:pPr>
      <w:r w:rsidRPr="00D472BC">
        <w:rPr>
          <w:rFonts w:asciiTheme="minorHAnsi" w:hAnsiTheme="minorHAnsi"/>
          <w:color w:val="000000" w:themeColor="text1"/>
          <w:lang w:val="en-IE"/>
        </w:rPr>
        <w:t xml:space="preserve">We will only retain your </w:t>
      </w:r>
      <w:r w:rsidR="00D53F98" w:rsidRPr="00D472BC">
        <w:rPr>
          <w:rFonts w:asciiTheme="minorHAnsi" w:hAnsiTheme="minorHAnsi"/>
          <w:color w:val="000000" w:themeColor="text1"/>
          <w:lang w:val="en-IE"/>
        </w:rPr>
        <w:t>personal data</w:t>
      </w:r>
      <w:r w:rsidRPr="00D472BC">
        <w:rPr>
          <w:rFonts w:asciiTheme="minorHAnsi" w:hAnsiTheme="minorHAnsi"/>
          <w:color w:val="000000" w:themeColor="text1"/>
          <w:lang w:val="en-IE"/>
        </w:rPr>
        <w:t xml:space="preserve"> for as long as necessary to fulfil the purpose(s) for which it was obtained, taking into account any legal/contractual obligation to keep it. We document the reasons for our retention periods and where possible the retention periods themselves in our Retention Policy.</w:t>
      </w:r>
      <w:r w:rsidR="0082459C" w:rsidRPr="00D472BC">
        <w:rPr>
          <w:rFonts w:asciiTheme="minorHAnsi" w:hAnsiTheme="minorHAnsi"/>
          <w:color w:val="000000" w:themeColor="text1"/>
          <w:lang w:val="en-IE"/>
        </w:rPr>
        <w:t xml:space="preserve"> </w:t>
      </w:r>
      <w:r w:rsidRPr="00D472BC">
        <w:rPr>
          <w:rFonts w:asciiTheme="minorHAnsi" w:eastAsia="Times New Roman" w:hAnsiTheme="minorHAnsi"/>
          <w:color w:val="000000" w:themeColor="text1"/>
          <w:lang w:val="en-US"/>
        </w:rPr>
        <w:t xml:space="preserve">Your details will be held for </w:t>
      </w:r>
      <w:r w:rsidR="005C16F4" w:rsidRPr="00D472BC">
        <w:rPr>
          <w:rFonts w:asciiTheme="minorHAnsi" w:eastAsia="Times New Roman" w:hAnsiTheme="minorHAnsi"/>
          <w:color w:val="000000" w:themeColor="text1"/>
          <w:lang w:val="en-US"/>
        </w:rPr>
        <w:t>6</w:t>
      </w:r>
      <w:r w:rsidRPr="00D472BC">
        <w:rPr>
          <w:rFonts w:asciiTheme="minorHAnsi" w:eastAsia="Times New Roman" w:hAnsiTheme="minorHAnsi"/>
          <w:color w:val="000000" w:themeColor="text1"/>
          <w:lang w:val="en-US"/>
        </w:rPr>
        <w:t xml:space="preserve"> years following </w:t>
      </w:r>
      <w:r w:rsidR="00601554" w:rsidRPr="00D472BC">
        <w:rPr>
          <w:rFonts w:asciiTheme="minorHAnsi" w:eastAsia="Times New Roman" w:hAnsiTheme="minorHAnsi"/>
          <w:color w:val="000000" w:themeColor="text1"/>
          <w:lang w:val="en-US"/>
        </w:rPr>
        <w:t>default of the borrower, date of</w:t>
      </w:r>
      <w:r w:rsidRPr="00D472BC">
        <w:rPr>
          <w:rFonts w:asciiTheme="minorHAnsi" w:eastAsia="Times New Roman" w:hAnsiTheme="minorHAnsi"/>
          <w:color w:val="000000" w:themeColor="text1"/>
          <w:lang w:val="en-US"/>
        </w:rPr>
        <w:t xml:space="preserve"> demand, discharge, transfer or repayment of the loan.</w:t>
      </w:r>
      <w:r w:rsidRPr="00D472BC">
        <w:rPr>
          <w:rFonts w:asciiTheme="minorHAnsi" w:eastAsia="Times New Roman" w:hAnsiTheme="minorHAnsi"/>
          <w:b/>
          <w:color w:val="000000" w:themeColor="text1"/>
          <w:lang w:val="en-US"/>
        </w:rPr>
        <w:t xml:space="preserve">  </w:t>
      </w:r>
    </w:p>
    <w:p w14:paraId="692C2B5B" w14:textId="77777777" w:rsidR="00632C2B" w:rsidRPr="00D472BC" w:rsidRDefault="00632C2B" w:rsidP="0082459C">
      <w:pPr>
        <w:jc w:val="both"/>
        <w:rPr>
          <w:rFonts w:asciiTheme="minorHAnsi" w:hAnsiTheme="minorHAnsi"/>
          <w:color w:val="000000" w:themeColor="text1"/>
          <w:lang w:val="en-IE"/>
        </w:rPr>
      </w:pPr>
    </w:p>
    <w:p w14:paraId="7C46485C" w14:textId="6E2068DC" w:rsidR="00B41957" w:rsidRPr="00D472BC" w:rsidRDefault="00632C2B" w:rsidP="0082459C">
      <w:pPr>
        <w:widowControl w:val="0"/>
        <w:autoSpaceDE w:val="0"/>
        <w:autoSpaceDN w:val="0"/>
        <w:adjustRightInd w:val="0"/>
        <w:jc w:val="both"/>
        <w:rPr>
          <w:rFonts w:asciiTheme="minorHAnsi" w:hAnsiTheme="minorHAnsi"/>
          <w:color w:val="000000" w:themeColor="text1"/>
          <w:lang w:val="en-IE"/>
        </w:rPr>
      </w:pPr>
      <w:r w:rsidRPr="00D472BC">
        <w:rPr>
          <w:rFonts w:asciiTheme="minorHAnsi" w:hAnsiTheme="minorHAnsi"/>
          <w:color w:val="000000" w:themeColor="text1"/>
          <w:lang w:val="en-IE"/>
        </w:rPr>
        <w:t>Once the retention period has expired, the respective data will be permanently deleted If you require further information please contact us</w:t>
      </w:r>
    </w:p>
    <w:p w14:paraId="6C639F9A" w14:textId="77777777" w:rsidR="005C16F4" w:rsidRPr="00D472BC" w:rsidRDefault="005C16F4" w:rsidP="0082459C">
      <w:pPr>
        <w:widowControl w:val="0"/>
        <w:autoSpaceDE w:val="0"/>
        <w:autoSpaceDN w:val="0"/>
        <w:adjustRightInd w:val="0"/>
        <w:jc w:val="both"/>
        <w:rPr>
          <w:rFonts w:asciiTheme="minorHAnsi" w:hAnsiTheme="minorHAnsi"/>
          <w:color w:val="000000" w:themeColor="text1"/>
          <w:lang w:val="en-IE"/>
        </w:rPr>
      </w:pPr>
    </w:p>
    <w:p w14:paraId="30AF5220" w14:textId="77777777" w:rsidR="00B41957" w:rsidRPr="00D472BC" w:rsidRDefault="00B41957" w:rsidP="00B41957">
      <w:pPr>
        <w:jc w:val="both"/>
        <w:rPr>
          <w:rFonts w:asciiTheme="minorHAnsi" w:eastAsia="Times New Roman" w:hAnsiTheme="minorHAnsi"/>
          <w:b/>
          <w:color w:val="000000" w:themeColor="text1"/>
          <w:lang w:val="en-IE" w:eastAsia="en-US"/>
        </w:rPr>
      </w:pPr>
      <w:r w:rsidRPr="00D472BC">
        <w:rPr>
          <w:rFonts w:asciiTheme="minorHAnsi" w:eastAsia="Times New Roman" w:hAnsiTheme="minorHAnsi"/>
          <w:b/>
          <w:color w:val="000000" w:themeColor="text1"/>
          <w:lang w:val="en-IE" w:eastAsia="en-US"/>
        </w:rPr>
        <w:t>Updates to this notice</w:t>
      </w:r>
    </w:p>
    <w:p w14:paraId="2F52F021" w14:textId="36B515A7" w:rsidR="00B41957" w:rsidRPr="00D472BC" w:rsidRDefault="00B41957" w:rsidP="00B41957">
      <w:pPr>
        <w:jc w:val="both"/>
        <w:rPr>
          <w:rFonts w:asciiTheme="minorHAnsi" w:eastAsia="Times New Roman" w:hAnsiTheme="minorHAnsi" w:cs="HelveticaNeueLT Std Lt"/>
          <w:color w:val="000000" w:themeColor="text1"/>
        </w:rPr>
      </w:pPr>
      <w:r w:rsidRPr="00D472BC">
        <w:rPr>
          <w:rFonts w:asciiTheme="minorHAnsi" w:eastAsia="Times New Roman" w:hAnsiTheme="minorHAnsi" w:cs="HelveticaNeueLT Std Lt"/>
          <w:color w:val="000000" w:themeColor="text1"/>
        </w:rPr>
        <w:t xml:space="preserve">We will make changes to this notice from time to time, particularly when we change how we use your information, and change our technology and products. </w:t>
      </w:r>
      <w:r w:rsidRPr="00D472BC">
        <w:rPr>
          <w:rFonts w:asciiTheme="minorHAnsi" w:eastAsia="Times New Roman" w:hAnsiTheme="minorHAnsi" w:cs="HelveticaNeueLT Std Lt"/>
          <w:color w:val="000000" w:themeColor="text1"/>
          <w:highlight w:val="lightGray"/>
        </w:rPr>
        <w:t xml:space="preserve">You can always find an up-to-date version of this notice on our website at </w:t>
      </w:r>
      <w:hyperlink r:id="rId10" w:history="1">
        <w:r w:rsidR="005C16F4" w:rsidRPr="00D472BC">
          <w:rPr>
            <w:rStyle w:val="Hyperlink"/>
            <w:rFonts w:asciiTheme="minorHAnsi" w:eastAsia="Times New Roman" w:hAnsiTheme="minorHAnsi" w:cs="HelveticaNeueLT Std Lt"/>
            <w:color w:val="000000" w:themeColor="text1"/>
            <w:highlight w:val="lightGray"/>
          </w:rPr>
          <w:t>www.irvinestowncu.com</w:t>
        </w:r>
      </w:hyperlink>
      <w:r w:rsidR="005C16F4" w:rsidRPr="00D472BC">
        <w:rPr>
          <w:rFonts w:asciiTheme="minorHAnsi" w:eastAsia="Times New Roman" w:hAnsiTheme="minorHAnsi" w:cs="HelveticaNeueLT Std Lt"/>
          <w:color w:val="000000" w:themeColor="text1"/>
          <w:highlight w:val="lightGray"/>
        </w:rPr>
        <w:t xml:space="preserve"> </w:t>
      </w:r>
      <w:r w:rsidRPr="00D472BC">
        <w:rPr>
          <w:rFonts w:asciiTheme="minorHAnsi" w:eastAsia="Times New Roman" w:hAnsiTheme="minorHAnsi" w:cs="HelveticaNeueLT Std Lt"/>
          <w:color w:val="000000" w:themeColor="text1"/>
          <w:highlight w:val="lightGray"/>
        </w:rPr>
        <w:t>or you can ask us for a copy.</w:t>
      </w:r>
    </w:p>
    <w:p w14:paraId="7AF5E560" w14:textId="77777777" w:rsidR="00C3765A" w:rsidRPr="00D472BC" w:rsidRDefault="00C3765A" w:rsidP="0082459C">
      <w:pPr>
        <w:widowControl w:val="0"/>
        <w:autoSpaceDE w:val="0"/>
        <w:autoSpaceDN w:val="0"/>
        <w:adjustRightInd w:val="0"/>
        <w:jc w:val="both"/>
        <w:rPr>
          <w:rFonts w:asciiTheme="minorHAnsi" w:hAnsiTheme="minorHAnsi"/>
          <w:color w:val="000000" w:themeColor="text1"/>
          <w:lang w:val="en-IE"/>
        </w:rPr>
      </w:pPr>
    </w:p>
    <w:p w14:paraId="01EBC196" w14:textId="77777777" w:rsidR="00C3765A" w:rsidRPr="00D472BC" w:rsidRDefault="00C3765A" w:rsidP="00C3765A">
      <w:pPr>
        <w:pStyle w:val="BodyText"/>
        <w:spacing w:before="0" w:after="0"/>
        <w:jc w:val="both"/>
        <w:rPr>
          <w:b/>
          <w:color w:val="000000" w:themeColor="text1"/>
        </w:rPr>
      </w:pPr>
      <w:r w:rsidRPr="00D472BC">
        <w:rPr>
          <w:b/>
          <w:color w:val="000000" w:themeColor="text1"/>
        </w:rPr>
        <w:t>How we may share the information</w:t>
      </w:r>
    </w:p>
    <w:p w14:paraId="00EE8FDB" w14:textId="36EA6CB3" w:rsidR="00C3765A" w:rsidRPr="00D472BC" w:rsidRDefault="00C3765A" w:rsidP="00C3765A">
      <w:pPr>
        <w:pStyle w:val="BodyText"/>
        <w:spacing w:before="0" w:after="0"/>
        <w:jc w:val="both"/>
        <w:rPr>
          <w:color w:val="000000" w:themeColor="text1"/>
        </w:rPr>
        <w:sectPr w:rsidR="00C3765A" w:rsidRPr="00D472BC" w:rsidSect="00C3765A">
          <w:type w:val="continuous"/>
          <w:pgSz w:w="12240" w:h="15840"/>
          <w:pgMar w:top="1440" w:right="1440" w:bottom="1440" w:left="426" w:header="720" w:footer="720" w:gutter="0"/>
          <w:cols w:space="720"/>
        </w:sectPr>
      </w:pPr>
      <w:r w:rsidRPr="00D472BC">
        <w:rPr>
          <w:color w:val="000000" w:themeColor="text1"/>
        </w:rPr>
        <w:t xml:space="preserve">We may also need to share some of the above categories of </w:t>
      </w:r>
      <w:r w:rsidR="00D53F98" w:rsidRPr="00D472BC">
        <w:rPr>
          <w:color w:val="000000" w:themeColor="text1"/>
        </w:rPr>
        <w:t>personal data</w:t>
      </w:r>
      <w:r w:rsidRPr="00D472BC">
        <w:rPr>
          <w:color w:val="000000" w:themeColor="text1"/>
        </w:rPr>
        <w:t xml:space="preserve"> with other parties, such as the Irish League of Credit Unions (ILCU)</w:t>
      </w:r>
      <w:r w:rsidRPr="00D472BC">
        <w:rPr>
          <w:rStyle w:val="FootnoteReference"/>
          <w:color w:val="000000" w:themeColor="text1"/>
        </w:rPr>
        <w:footnoteReference w:id="1"/>
      </w:r>
      <w:r w:rsidRPr="00D472BC">
        <w:rPr>
          <w:color w:val="000000" w:themeColor="text1"/>
        </w:rPr>
        <w:t xml:space="preserve"> and our advisers such as solicitors, debt collectors or auditors. Usually, information will be anonymised but this may not always be possible. The recipient of the information will be bound by confidentiality obligations. We may also be required to share some </w:t>
      </w:r>
      <w:r w:rsidR="00D53F98" w:rsidRPr="00D472BC">
        <w:rPr>
          <w:color w:val="000000" w:themeColor="text1"/>
        </w:rPr>
        <w:t>personal data</w:t>
      </w:r>
      <w:r w:rsidRPr="00D472BC">
        <w:rPr>
          <w:color w:val="000000" w:themeColor="text1"/>
        </w:rPr>
        <w:t xml:space="preserve"> </w:t>
      </w:r>
      <w:r w:rsidRPr="00D472BC">
        <w:rPr>
          <w:rStyle w:val="OptionalText"/>
          <w:color w:val="000000" w:themeColor="text1"/>
          <w:highlight w:val="lightGray"/>
        </w:rPr>
        <w:t xml:space="preserve">with our regulators </w:t>
      </w:r>
      <w:r w:rsidR="005C16F4" w:rsidRPr="00D472BC">
        <w:rPr>
          <w:rStyle w:val="OptionalText"/>
          <w:color w:val="000000" w:themeColor="text1"/>
        </w:rPr>
        <w:t xml:space="preserve">or </w:t>
      </w:r>
      <w:r w:rsidRPr="00D472BC">
        <w:rPr>
          <w:color w:val="000000" w:themeColor="text1"/>
        </w:rPr>
        <w:t>as required to comply with the law.</w:t>
      </w:r>
      <w:r w:rsidR="00C919B4" w:rsidRPr="00D472BC">
        <w:rPr>
          <w:color w:val="000000" w:themeColor="text1"/>
        </w:rPr>
        <w:t xml:space="preserve"> </w:t>
      </w:r>
      <w:r w:rsidR="00C919B4" w:rsidRPr="00D472BC">
        <w:rPr>
          <w:rFonts w:ascii="Calibri" w:hAnsi="Calibri"/>
          <w:color w:val="000000" w:themeColor="text1"/>
        </w:rPr>
        <w:t>The Privacy Notice of the ILCU is available at www.creditunion.ie.</w:t>
      </w:r>
    </w:p>
    <w:p w14:paraId="31B7503E" w14:textId="2DC530D1" w:rsidR="00632C2B" w:rsidRPr="00D472BC" w:rsidRDefault="00632C2B" w:rsidP="0082459C">
      <w:pPr>
        <w:jc w:val="both"/>
        <w:rPr>
          <w:rFonts w:asciiTheme="minorHAnsi" w:hAnsiTheme="minorHAnsi"/>
          <w:color w:val="000000" w:themeColor="text1"/>
        </w:rPr>
      </w:pPr>
    </w:p>
    <w:p w14:paraId="52A22F49" w14:textId="77777777" w:rsidR="00C3765A" w:rsidRPr="00D472BC" w:rsidRDefault="00632C2B" w:rsidP="00C3765A">
      <w:pPr>
        <w:jc w:val="both"/>
        <w:rPr>
          <w:rFonts w:asciiTheme="minorHAnsi" w:hAnsiTheme="minorHAnsi"/>
          <w:b/>
          <w:bCs/>
          <w:color w:val="000000" w:themeColor="text1"/>
          <w:lang w:val="en-IE"/>
        </w:rPr>
      </w:pPr>
      <w:r w:rsidRPr="00D472BC">
        <w:rPr>
          <w:rFonts w:asciiTheme="minorHAnsi" w:hAnsiTheme="minorHAnsi"/>
          <w:b/>
          <w:bCs/>
          <w:color w:val="000000" w:themeColor="text1"/>
          <w:lang w:val="en-IE"/>
        </w:rPr>
        <w:t>Our use your information</w:t>
      </w:r>
    </w:p>
    <w:p w14:paraId="13979404" w14:textId="32FCD993" w:rsidR="00C3765A" w:rsidRPr="00D472BC" w:rsidRDefault="00632C2B" w:rsidP="00C3765A">
      <w:pPr>
        <w:jc w:val="both"/>
        <w:rPr>
          <w:rFonts w:asciiTheme="minorHAnsi" w:hAnsiTheme="minorHAnsi"/>
          <w:b/>
          <w:bCs/>
          <w:color w:val="000000" w:themeColor="text1"/>
          <w:lang w:val="en-IE"/>
        </w:rPr>
      </w:pPr>
      <w:r w:rsidRPr="00D472BC">
        <w:rPr>
          <w:rFonts w:asciiTheme="minorHAnsi" w:eastAsia="Times New Roman" w:hAnsiTheme="minorHAnsi"/>
          <w:color w:val="000000" w:themeColor="text1"/>
          <w:lang w:val="en-US"/>
        </w:rPr>
        <w:t xml:space="preserve">Our legal basis for processing personal data supplied by you for the purpose of this guarantee is in furtherance of this contract </w:t>
      </w:r>
      <w:r w:rsidRPr="00D472BC">
        <w:rPr>
          <w:rFonts w:asciiTheme="minorHAnsi" w:eastAsia="Times New Roman" w:hAnsiTheme="minorHAnsi"/>
          <w:color w:val="000000" w:themeColor="text1"/>
          <w:highlight w:val="lightGray"/>
          <w:lang w:val="en-US"/>
        </w:rPr>
        <w:t>[and legitimate interest if a credit search /due diligence is conducted]</w:t>
      </w:r>
      <w:r w:rsidR="00C3765A" w:rsidRPr="00D472BC">
        <w:rPr>
          <w:rFonts w:asciiTheme="minorHAnsi" w:eastAsia="Times New Roman" w:hAnsiTheme="minorHAnsi"/>
          <w:color w:val="000000" w:themeColor="text1"/>
          <w:highlight w:val="lightGray"/>
          <w:lang w:val="en-US"/>
        </w:rPr>
        <w:t>.</w:t>
      </w:r>
    </w:p>
    <w:p w14:paraId="2933BAAA" w14:textId="77777777" w:rsidR="00C3765A" w:rsidRPr="00D472BC" w:rsidRDefault="00C3765A" w:rsidP="00C3765A">
      <w:pPr>
        <w:autoSpaceDE w:val="0"/>
        <w:autoSpaceDN w:val="0"/>
        <w:adjustRightInd w:val="0"/>
        <w:contextualSpacing/>
        <w:jc w:val="both"/>
        <w:rPr>
          <w:rFonts w:asciiTheme="minorHAnsi" w:hAnsiTheme="minorHAnsi"/>
          <w:b/>
          <w:bCs/>
          <w:color w:val="000000" w:themeColor="text1"/>
          <w:highlight w:val="lightGray"/>
          <w:lang w:val="en-IE"/>
        </w:rPr>
      </w:pPr>
    </w:p>
    <w:p w14:paraId="1783674E" w14:textId="4804C3CA" w:rsidR="00C3765A" w:rsidRPr="00D472BC" w:rsidRDefault="00C3765A" w:rsidP="00C3765A">
      <w:pPr>
        <w:autoSpaceDE w:val="0"/>
        <w:autoSpaceDN w:val="0"/>
        <w:adjustRightInd w:val="0"/>
        <w:contextualSpacing/>
        <w:jc w:val="both"/>
        <w:rPr>
          <w:rFonts w:asciiTheme="minorHAnsi" w:hAnsiTheme="minorHAnsi"/>
          <w:b/>
          <w:bCs/>
          <w:color w:val="000000" w:themeColor="text1"/>
          <w:highlight w:val="lightGray"/>
          <w:lang w:val="en-IE"/>
        </w:rPr>
      </w:pPr>
      <w:r w:rsidRPr="00D472BC">
        <w:rPr>
          <w:rFonts w:asciiTheme="minorHAnsi" w:hAnsiTheme="minorHAnsi"/>
          <w:b/>
          <w:bCs/>
          <w:color w:val="000000" w:themeColor="text1"/>
          <w:highlight w:val="lightGray"/>
          <w:lang w:val="en-IE"/>
        </w:rPr>
        <w:t xml:space="preserve">[Credit Assessment and Credit Reference Agencies: </w:t>
      </w:r>
      <w:r w:rsidRPr="00D472BC">
        <w:rPr>
          <w:rFonts w:asciiTheme="minorHAnsi" w:hAnsiTheme="minorHAnsi"/>
          <w:color w:val="000000" w:themeColor="text1"/>
          <w:highlight w:val="lightGray"/>
          <w:lang w:val="en-IE"/>
        </w:rPr>
        <w:t>We may share information you have provided to us with credit reference agencies to verify your identity and suitability to guarantee a loan, using information from the Electoral Register and other public sources</w:t>
      </w:r>
      <w:r w:rsidR="00674AA8" w:rsidRPr="00D472BC">
        <w:rPr>
          <w:rFonts w:asciiTheme="minorHAnsi" w:hAnsiTheme="minorHAnsi"/>
          <w:color w:val="000000" w:themeColor="text1"/>
          <w:highlight w:val="lightGray"/>
          <w:lang w:val="en-IE"/>
        </w:rPr>
        <w:t xml:space="preserve"> (we currently use the Experian reference Agency)</w:t>
      </w:r>
      <w:r w:rsidRPr="00D472BC">
        <w:rPr>
          <w:rFonts w:asciiTheme="minorHAnsi" w:hAnsiTheme="minorHAnsi"/>
          <w:color w:val="000000" w:themeColor="text1"/>
          <w:highlight w:val="lightGray"/>
          <w:lang w:val="en-IE"/>
        </w:rPr>
        <w:t xml:space="preserve">. </w:t>
      </w:r>
      <w:r w:rsidRPr="00D472BC">
        <w:rPr>
          <w:rFonts w:asciiTheme="minorHAnsi" w:hAnsiTheme="minorHAnsi"/>
          <w:color w:val="000000" w:themeColor="text1"/>
          <w:highlight w:val="lightGray"/>
        </w:rPr>
        <w:t>When you guarantee a member’s loan, we may check the following records about you:</w:t>
      </w:r>
    </w:p>
    <w:p w14:paraId="271EE6CA" w14:textId="77777777" w:rsidR="00C3765A" w:rsidRPr="00D472BC" w:rsidRDefault="00C3765A" w:rsidP="00C3765A">
      <w:pPr>
        <w:autoSpaceDE w:val="0"/>
        <w:autoSpaceDN w:val="0"/>
        <w:adjustRightInd w:val="0"/>
        <w:jc w:val="both"/>
        <w:rPr>
          <w:rFonts w:asciiTheme="minorHAnsi" w:hAnsiTheme="minorHAnsi"/>
          <w:color w:val="000000" w:themeColor="text1"/>
          <w:highlight w:val="lightGray"/>
        </w:rPr>
      </w:pPr>
    </w:p>
    <w:p w14:paraId="6788A9D9" w14:textId="77777777" w:rsidR="00C3765A" w:rsidRPr="00D472BC" w:rsidRDefault="00C3765A" w:rsidP="00C3765A">
      <w:pPr>
        <w:autoSpaceDE w:val="0"/>
        <w:autoSpaceDN w:val="0"/>
        <w:adjustRightInd w:val="0"/>
        <w:ind w:left="284"/>
        <w:jc w:val="both"/>
        <w:rPr>
          <w:rFonts w:asciiTheme="minorHAnsi" w:hAnsiTheme="minorHAnsi"/>
          <w:color w:val="000000" w:themeColor="text1"/>
          <w:highlight w:val="lightGray"/>
        </w:rPr>
      </w:pPr>
      <w:r w:rsidRPr="00D472BC">
        <w:rPr>
          <w:rFonts w:asciiTheme="minorHAnsi" w:hAnsiTheme="minorHAnsi"/>
          <w:color w:val="000000" w:themeColor="text1"/>
          <w:highlight w:val="lightGray"/>
        </w:rPr>
        <w:t xml:space="preserve">(a) our own records; </w:t>
      </w:r>
    </w:p>
    <w:p w14:paraId="00E8DB34" w14:textId="77777777" w:rsidR="00C3765A" w:rsidRPr="00D472BC" w:rsidRDefault="00C3765A" w:rsidP="00C3765A">
      <w:pPr>
        <w:autoSpaceDE w:val="0"/>
        <w:autoSpaceDN w:val="0"/>
        <w:adjustRightInd w:val="0"/>
        <w:ind w:left="284"/>
        <w:jc w:val="both"/>
        <w:rPr>
          <w:rFonts w:asciiTheme="minorHAnsi" w:hAnsiTheme="minorHAnsi"/>
          <w:color w:val="000000" w:themeColor="text1"/>
          <w:highlight w:val="lightGray"/>
        </w:rPr>
      </w:pPr>
      <w:r w:rsidRPr="00D472BC">
        <w:rPr>
          <w:rFonts w:asciiTheme="minorHAnsi" w:hAnsiTheme="minorHAnsi"/>
          <w:color w:val="000000" w:themeColor="text1"/>
          <w:highlight w:val="lightGray"/>
        </w:rPr>
        <w:t>(b) records at credit reference agencies. When credit reference agencies receive a search from us they will place a search footprint on your credit file that may be seen by other lenders. They supply to us both public (including the electoral register) and shared credit and fraud prevention information; and</w:t>
      </w:r>
    </w:p>
    <w:p w14:paraId="002E068D" w14:textId="77777777" w:rsidR="00C3765A" w:rsidRPr="00D472BC" w:rsidRDefault="00C3765A" w:rsidP="00C3765A">
      <w:pPr>
        <w:autoSpaceDE w:val="0"/>
        <w:autoSpaceDN w:val="0"/>
        <w:adjustRightInd w:val="0"/>
        <w:ind w:left="284"/>
        <w:jc w:val="both"/>
        <w:rPr>
          <w:rFonts w:asciiTheme="minorHAnsi" w:hAnsiTheme="minorHAnsi"/>
          <w:color w:val="000000" w:themeColor="text1"/>
          <w:highlight w:val="lightGray"/>
        </w:rPr>
      </w:pPr>
      <w:r w:rsidRPr="00D472BC">
        <w:rPr>
          <w:rFonts w:asciiTheme="minorHAnsi" w:hAnsiTheme="minorHAnsi"/>
          <w:color w:val="000000" w:themeColor="text1"/>
          <w:highlight w:val="lightGray"/>
        </w:rPr>
        <w:t xml:space="preserve">(c) Those at fraud prevention agencies. </w:t>
      </w:r>
    </w:p>
    <w:p w14:paraId="00BE0C98" w14:textId="77777777" w:rsidR="00C3765A" w:rsidRPr="00D472BC" w:rsidRDefault="00C3765A" w:rsidP="00C3765A">
      <w:pPr>
        <w:autoSpaceDE w:val="0"/>
        <w:autoSpaceDN w:val="0"/>
        <w:adjustRightInd w:val="0"/>
        <w:ind w:left="284"/>
        <w:jc w:val="both"/>
        <w:rPr>
          <w:rFonts w:asciiTheme="minorHAnsi" w:hAnsiTheme="minorHAnsi"/>
          <w:color w:val="000000" w:themeColor="text1"/>
          <w:highlight w:val="lightGray"/>
        </w:rPr>
      </w:pPr>
    </w:p>
    <w:p w14:paraId="2F0A0095" w14:textId="77777777" w:rsidR="00C3765A" w:rsidRPr="00D472BC" w:rsidRDefault="00C3765A" w:rsidP="00C3765A">
      <w:pPr>
        <w:spacing w:before="240" w:after="120"/>
        <w:ind w:right="140"/>
        <w:jc w:val="both"/>
        <w:rPr>
          <w:rFonts w:asciiTheme="minorHAnsi" w:hAnsiTheme="minorHAnsi" w:cs="NeueHaasGroteskDisp Std Lt"/>
          <w:color w:val="000000" w:themeColor="text1"/>
          <w:highlight w:val="lightGray"/>
        </w:rPr>
        <w:sectPr w:rsidR="00C3765A" w:rsidRPr="00D472BC" w:rsidSect="00C3765A">
          <w:type w:val="continuous"/>
          <w:pgSz w:w="12240" w:h="15840"/>
          <w:pgMar w:top="1440" w:right="1440" w:bottom="1440" w:left="426" w:header="720" w:footer="720" w:gutter="0"/>
          <w:cols w:space="720"/>
        </w:sectPr>
      </w:pPr>
    </w:p>
    <w:p w14:paraId="47ACC926" w14:textId="77777777" w:rsidR="00C3765A" w:rsidRPr="00D472BC" w:rsidRDefault="00C3765A" w:rsidP="00C3765A">
      <w:pPr>
        <w:spacing w:before="240" w:after="120"/>
        <w:ind w:right="140"/>
        <w:jc w:val="both"/>
        <w:rPr>
          <w:rFonts w:asciiTheme="minorHAnsi" w:hAnsiTheme="minorHAnsi"/>
          <w:color w:val="000000" w:themeColor="text1"/>
          <w:highlight w:val="lightGray"/>
        </w:rPr>
        <w:sectPr w:rsidR="00C3765A" w:rsidRPr="00D472BC" w:rsidSect="00C3765A">
          <w:type w:val="continuous"/>
          <w:pgSz w:w="12240" w:h="15840"/>
          <w:pgMar w:top="1440" w:right="1440" w:bottom="1440" w:left="426" w:header="720" w:footer="720" w:gutter="0"/>
          <w:cols w:space="720"/>
        </w:sectPr>
      </w:pPr>
      <w:r w:rsidRPr="00D472BC">
        <w:rPr>
          <w:rFonts w:asciiTheme="minorHAnsi" w:hAnsiTheme="minorHAnsi" w:cs="NeueHaasGroteskDisp Std Lt"/>
          <w:color w:val="000000" w:themeColor="text1"/>
          <w:highlight w:val="lightGray"/>
        </w:rPr>
        <w:t>Our legitimate interest: The credit union, for its own benefit and therefore the benefit of its members, must lend responsibly and will use your credit scoring information in order to determine your suitability to guarantee the loan being applied for by a member.</w:t>
      </w:r>
      <w:r w:rsidRPr="00D472BC">
        <w:rPr>
          <w:rFonts w:asciiTheme="minorHAnsi" w:hAnsiTheme="minorHAnsi"/>
          <w:color w:val="000000" w:themeColor="text1"/>
          <w:highlight w:val="lightGray"/>
        </w:rPr>
        <w:t xml:space="preserve"> When using the service of a credit referencing agency we will pass them your personal details and details of your credit performance. The searches may also assess your application for the purpose of verifying identities, to prevent and detect crime and money laundering. If you give us false or inaccurate information and we suspect or identify fraud we will record this and may also pass this information to </w:t>
      </w:r>
    </w:p>
    <w:p w14:paraId="6A5108D7" w14:textId="5B117470" w:rsidR="00C3765A" w:rsidRPr="00D472BC" w:rsidRDefault="00C3765A" w:rsidP="00C3765A">
      <w:pPr>
        <w:spacing w:before="240" w:after="120"/>
        <w:ind w:right="140"/>
        <w:jc w:val="both"/>
        <w:rPr>
          <w:rFonts w:asciiTheme="minorHAnsi" w:hAnsiTheme="minorHAnsi"/>
          <w:color w:val="000000" w:themeColor="text1"/>
          <w:highlight w:val="lightGray"/>
        </w:rPr>
      </w:pPr>
      <w:r w:rsidRPr="00D472BC">
        <w:rPr>
          <w:rFonts w:asciiTheme="minorHAnsi" w:hAnsiTheme="minorHAnsi"/>
          <w:color w:val="000000" w:themeColor="text1"/>
          <w:highlight w:val="lightGray"/>
        </w:rPr>
        <w:t xml:space="preserve">fraud prevention agencies and other organisations involved in crime and fraud prevention. </w:t>
      </w:r>
    </w:p>
    <w:p w14:paraId="79930067" w14:textId="71844046" w:rsidR="00C3765A" w:rsidRPr="00D472BC" w:rsidRDefault="00C3765A" w:rsidP="00C3765A">
      <w:pPr>
        <w:spacing w:before="240" w:after="120"/>
        <w:ind w:right="140"/>
        <w:jc w:val="both"/>
        <w:rPr>
          <w:rFonts w:asciiTheme="minorHAnsi" w:hAnsiTheme="minorHAnsi"/>
          <w:color w:val="000000" w:themeColor="text1"/>
          <w:highlight w:val="lightGray"/>
          <w:lang w:val="en-IE"/>
        </w:rPr>
      </w:pPr>
      <w:r w:rsidRPr="00D472BC">
        <w:rPr>
          <w:rFonts w:asciiTheme="minorHAnsi" w:hAnsiTheme="minorHAnsi"/>
          <w:color w:val="000000" w:themeColor="text1"/>
          <w:highlight w:val="lightGray"/>
          <w:lang w:val="en-IE"/>
        </w:rPr>
        <w:t xml:space="preserve">Further information about credit reference agencies, and financial connections and how they may be ended, can be obtained from the Credit Reference Agency Information Notice (CRAIN) which sets out how the three main credit reference agencies </w:t>
      </w:r>
      <w:proofErr w:type="spellStart"/>
      <w:r w:rsidRPr="00D472BC">
        <w:rPr>
          <w:rFonts w:asciiTheme="minorHAnsi" w:hAnsiTheme="minorHAnsi"/>
          <w:color w:val="000000" w:themeColor="text1"/>
          <w:highlight w:val="lightGray"/>
          <w:lang w:val="en-IE"/>
        </w:rPr>
        <w:t>Callcredit</w:t>
      </w:r>
      <w:proofErr w:type="spellEnd"/>
      <w:r w:rsidRPr="00D472BC">
        <w:rPr>
          <w:rFonts w:asciiTheme="minorHAnsi" w:hAnsiTheme="minorHAnsi"/>
          <w:color w:val="000000" w:themeColor="text1"/>
          <w:highlight w:val="lightGray"/>
          <w:lang w:val="en-IE"/>
        </w:rPr>
        <w:t xml:space="preserve">, Equifax and Experian, each use and share the </w:t>
      </w:r>
      <w:r w:rsidR="00D53F98" w:rsidRPr="00D472BC">
        <w:rPr>
          <w:rFonts w:asciiTheme="minorHAnsi" w:hAnsiTheme="minorHAnsi"/>
          <w:color w:val="000000" w:themeColor="text1"/>
          <w:highlight w:val="lightGray"/>
          <w:lang w:val="en-IE"/>
        </w:rPr>
        <w:t>personal data</w:t>
      </w:r>
      <w:r w:rsidRPr="00D472BC">
        <w:rPr>
          <w:rFonts w:asciiTheme="minorHAnsi" w:hAnsiTheme="minorHAnsi"/>
          <w:color w:val="000000" w:themeColor="text1"/>
          <w:highlight w:val="lightGray"/>
          <w:lang w:val="en-IE"/>
        </w:rPr>
        <w:t xml:space="preserve"> they receive about you and/or your business that is part of or derived from or used in credit activity. CRAIN is available at the CRAIN website </w:t>
      </w:r>
      <w:hyperlink r:id="rId11" w:history="1">
        <w:r w:rsidRPr="00D472BC">
          <w:rPr>
            <w:rStyle w:val="Hyperlink"/>
            <w:rFonts w:asciiTheme="minorHAnsi" w:hAnsiTheme="minorHAnsi" w:cs="Calibri"/>
            <w:color w:val="000000" w:themeColor="text1"/>
            <w:highlight w:val="lightGray"/>
            <w:lang w:val="en-IE"/>
          </w:rPr>
          <w:t>http://www.experian.co.uk/crain/index.html</w:t>
        </w:r>
      </w:hyperlink>
      <w:r w:rsidR="00905C30" w:rsidRPr="00D472BC">
        <w:rPr>
          <w:rFonts w:asciiTheme="minorHAnsi" w:hAnsiTheme="minorHAnsi"/>
          <w:color w:val="000000" w:themeColor="text1"/>
          <w:highlight w:val="lightGray"/>
          <w:lang w:val="en-IE"/>
        </w:rPr>
        <w:t>.</w:t>
      </w:r>
    </w:p>
    <w:p w14:paraId="7824119B" w14:textId="77777777" w:rsidR="00905C30" w:rsidRPr="00D472BC" w:rsidRDefault="00905C30" w:rsidP="00C3765A">
      <w:pPr>
        <w:spacing w:before="240" w:after="120"/>
        <w:ind w:right="140"/>
        <w:jc w:val="both"/>
        <w:rPr>
          <w:rFonts w:asciiTheme="minorHAnsi" w:hAnsiTheme="minorHAnsi"/>
          <w:color w:val="000000" w:themeColor="text1"/>
          <w:highlight w:val="lightGray"/>
          <w:lang w:val="en-IE"/>
        </w:rPr>
      </w:pPr>
    </w:p>
    <w:p w14:paraId="1AC46D5C" w14:textId="77777777" w:rsidR="00905C30" w:rsidRPr="00D472BC" w:rsidRDefault="00905C30" w:rsidP="00C3765A">
      <w:pPr>
        <w:spacing w:before="240" w:after="120"/>
        <w:ind w:right="140"/>
        <w:jc w:val="both"/>
        <w:rPr>
          <w:rFonts w:asciiTheme="minorHAnsi" w:eastAsia="Times New Roman" w:hAnsiTheme="minorHAnsi"/>
          <w:color w:val="000000" w:themeColor="text1"/>
          <w:highlight w:val="lightGray"/>
          <w:lang w:val="en-US"/>
        </w:rPr>
        <w:sectPr w:rsidR="00905C30" w:rsidRPr="00D472BC" w:rsidSect="00C3765A">
          <w:type w:val="continuous"/>
          <w:pgSz w:w="12240" w:h="15840"/>
          <w:pgMar w:top="1440" w:right="1440" w:bottom="1440" w:left="426" w:header="720" w:footer="720" w:gutter="0"/>
          <w:cols w:space="720"/>
        </w:sectPr>
      </w:pPr>
    </w:p>
    <w:tbl>
      <w:tblPr>
        <w:tblW w:w="1190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8"/>
      </w:tblGrid>
      <w:tr w:rsidR="00D472BC" w:rsidRPr="00D472BC" w14:paraId="31102140" w14:textId="77777777" w:rsidTr="00905C30">
        <w:trPr>
          <w:trHeight w:val="11947"/>
        </w:trPr>
        <w:tc>
          <w:tcPr>
            <w:tcW w:w="11908" w:type="dxa"/>
            <w:shd w:val="clear" w:color="auto" w:fill="DEEAF6"/>
          </w:tcPr>
          <w:p w14:paraId="5CC3FFB7" w14:textId="29FF1DDA" w:rsidR="00601554" w:rsidRPr="00D472BC" w:rsidRDefault="00601554" w:rsidP="005C16F4">
            <w:pPr>
              <w:widowControl w:val="0"/>
              <w:shd w:val="clear" w:color="auto" w:fill="DEEAF6"/>
              <w:autoSpaceDE w:val="0"/>
              <w:autoSpaceDN w:val="0"/>
              <w:adjustRightInd w:val="0"/>
              <w:rPr>
                <w:rFonts w:asciiTheme="minorHAnsi" w:hAnsiTheme="minorHAnsi"/>
                <w:b/>
                <w:bCs/>
                <w:color w:val="000000" w:themeColor="text1"/>
                <w:sz w:val="20"/>
                <w:szCs w:val="20"/>
                <w:lang w:eastAsia="en-US"/>
              </w:rPr>
            </w:pPr>
            <w:r w:rsidRPr="00D472BC">
              <w:rPr>
                <w:rFonts w:asciiTheme="minorHAnsi" w:hAnsiTheme="minorHAnsi"/>
                <w:b/>
                <w:bCs/>
                <w:color w:val="000000" w:themeColor="text1"/>
                <w:sz w:val="28"/>
                <w:szCs w:val="28"/>
                <w:u w:val="single"/>
                <w:lang w:eastAsia="en-US"/>
              </w:rPr>
              <w:lastRenderedPageBreak/>
              <w:t>Your Rights</w:t>
            </w:r>
            <w:r w:rsidRPr="00D472BC">
              <w:rPr>
                <w:rFonts w:asciiTheme="minorHAnsi" w:hAnsiTheme="minorHAnsi"/>
                <w:b/>
                <w:bCs/>
                <w:color w:val="000000" w:themeColor="text1"/>
                <w:sz w:val="20"/>
                <w:szCs w:val="20"/>
                <w:lang w:eastAsia="en-US"/>
              </w:rPr>
              <w:t xml:space="preserve"> in connection with your </w:t>
            </w:r>
            <w:r w:rsidR="00D53F98" w:rsidRPr="00D472BC">
              <w:rPr>
                <w:rFonts w:asciiTheme="minorHAnsi" w:hAnsiTheme="minorHAnsi"/>
                <w:b/>
                <w:bCs/>
                <w:color w:val="000000" w:themeColor="text1"/>
                <w:sz w:val="20"/>
                <w:szCs w:val="20"/>
                <w:lang w:eastAsia="en-US"/>
              </w:rPr>
              <w:t>personal data</w:t>
            </w:r>
            <w:r w:rsidRPr="00D472BC">
              <w:rPr>
                <w:rFonts w:asciiTheme="minorHAnsi" w:hAnsiTheme="minorHAnsi"/>
                <w:b/>
                <w:bCs/>
                <w:color w:val="000000" w:themeColor="text1"/>
                <w:sz w:val="20"/>
                <w:szCs w:val="20"/>
                <w:lang w:eastAsia="en-US"/>
              </w:rPr>
              <w:t xml:space="preserve"> are to:</w:t>
            </w:r>
          </w:p>
          <w:tbl>
            <w:tblPr>
              <w:tblW w:w="0" w:type="auto"/>
              <w:jc w:val="center"/>
              <w:tblLook w:val="04A0" w:firstRow="1" w:lastRow="0" w:firstColumn="1" w:lastColumn="0" w:noHBand="0" w:noVBand="1"/>
            </w:tblPr>
            <w:tblGrid>
              <w:gridCol w:w="1386"/>
              <w:gridCol w:w="9717"/>
            </w:tblGrid>
            <w:tr w:rsidR="00D472BC" w:rsidRPr="00D472BC" w14:paraId="75FEE681" w14:textId="77777777" w:rsidTr="005C16F4">
              <w:trPr>
                <w:jc w:val="center"/>
              </w:trPr>
              <w:tc>
                <w:tcPr>
                  <w:tcW w:w="1299" w:type="dxa"/>
                  <w:shd w:val="clear" w:color="auto" w:fill="DEEAF6"/>
                </w:tcPr>
                <w:p w14:paraId="6635EA84" w14:textId="77777777" w:rsidR="00601554" w:rsidRPr="00D472BC" w:rsidRDefault="00601554" w:rsidP="005C16F4">
                  <w:pPr>
                    <w:widowControl w:val="0"/>
                    <w:autoSpaceDE w:val="0"/>
                    <w:autoSpaceDN w:val="0"/>
                    <w:adjustRightInd w:val="0"/>
                    <w:jc w:val="center"/>
                    <w:rPr>
                      <w:rFonts w:asciiTheme="minorHAnsi" w:hAnsiTheme="minorHAnsi"/>
                      <w:b/>
                      <w:bCs/>
                      <w:color w:val="000000" w:themeColor="text1"/>
                      <w:sz w:val="20"/>
                      <w:szCs w:val="20"/>
                      <w:lang w:eastAsia="en-US"/>
                    </w:rPr>
                  </w:pPr>
                  <w:r w:rsidRPr="00D472BC">
                    <w:rPr>
                      <w:rFonts w:asciiTheme="minorHAnsi" w:hAnsiTheme="minorHAnsi"/>
                      <w:noProof/>
                      <w:color w:val="000000" w:themeColor="text1"/>
                      <w:sz w:val="20"/>
                      <w:szCs w:val="20"/>
                    </w:rPr>
                    <w:drawing>
                      <wp:inline distT="0" distB="0" distL="0" distR="0" wp14:anchorId="52D86878" wp14:editId="532CA3BA">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3D72BE64" w14:textId="77777777" w:rsidR="00601554" w:rsidRPr="00D472BC" w:rsidRDefault="00601554" w:rsidP="005C16F4">
                  <w:pPr>
                    <w:widowControl w:val="0"/>
                    <w:shd w:val="clear" w:color="auto" w:fill="DEEAF6"/>
                    <w:autoSpaceDE w:val="0"/>
                    <w:autoSpaceDN w:val="0"/>
                    <w:adjustRightInd w:val="0"/>
                    <w:jc w:val="both"/>
                    <w:rPr>
                      <w:rFonts w:asciiTheme="minorHAnsi" w:hAnsiTheme="minorHAnsi"/>
                      <w:color w:val="000000" w:themeColor="text1"/>
                      <w:sz w:val="20"/>
                      <w:szCs w:val="20"/>
                      <w:lang w:eastAsia="en-US"/>
                    </w:rPr>
                  </w:pPr>
                  <w:r w:rsidRPr="00D472BC">
                    <w:rPr>
                      <w:rFonts w:asciiTheme="minorHAnsi" w:hAnsiTheme="minorHAnsi"/>
                      <w:b/>
                      <w:bCs/>
                      <w:color w:val="000000" w:themeColor="text1"/>
                      <w:sz w:val="20"/>
                      <w:szCs w:val="20"/>
                      <w:lang w:eastAsia="en-US"/>
                    </w:rPr>
                    <w:t>To find out</w:t>
                  </w:r>
                  <w:r w:rsidRPr="00D472BC">
                    <w:rPr>
                      <w:rFonts w:asciiTheme="minorHAnsi" w:hAnsiTheme="minorHAnsi"/>
                      <w:color w:val="000000" w:themeColor="text1"/>
                      <w:sz w:val="20"/>
                      <w:szCs w:val="20"/>
                      <w:lang w:eastAsia="en-US"/>
                    </w:rPr>
                    <w:t xml:space="preserve"> whether we hold any of your personal data and</w:t>
                  </w:r>
                  <w:r w:rsidRPr="00D472BC">
                    <w:rPr>
                      <w:rFonts w:asciiTheme="minorHAnsi" w:hAnsiTheme="minorHAnsi"/>
                      <w:b/>
                      <w:bCs/>
                      <w:color w:val="000000" w:themeColor="text1"/>
                      <w:sz w:val="20"/>
                      <w:szCs w:val="20"/>
                      <w:lang w:eastAsia="en-US"/>
                    </w:rPr>
                    <w:t xml:space="preserve"> if we do to request access</w:t>
                  </w:r>
                  <w:r w:rsidRPr="00D472BC">
                    <w:rPr>
                      <w:rFonts w:asciiTheme="minorHAnsi" w:hAnsiTheme="minorHAnsi"/>
                      <w:color w:val="000000" w:themeColor="text1"/>
                      <w:sz w:val="20"/>
                      <w:szCs w:val="20"/>
                      <w:lang w:eastAsia="en-US"/>
                    </w:rPr>
                    <w:t xml:space="preserve"> to that data that to be furnished a copy of that data.  You are also entitled to request further information about the processing.  </w:t>
                  </w:r>
                </w:p>
              </w:tc>
            </w:tr>
            <w:tr w:rsidR="00D472BC" w:rsidRPr="00D472BC" w14:paraId="358F73BA" w14:textId="77777777" w:rsidTr="005C16F4">
              <w:trPr>
                <w:jc w:val="center"/>
              </w:trPr>
              <w:tc>
                <w:tcPr>
                  <w:tcW w:w="1299" w:type="dxa"/>
                  <w:shd w:val="clear" w:color="auto" w:fill="DEEAF6"/>
                </w:tcPr>
                <w:p w14:paraId="4EDDDD72" w14:textId="77777777" w:rsidR="00601554" w:rsidRPr="00D472BC" w:rsidRDefault="00601554" w:rsidP="005C16F4">
                  <w:pPr>
                    <w:widowControl w:val="0"/>
                    <w:autoSpaceDE w:val="0"/>
                    <w:autoSpaceDN w:val="0"/>
                    <w:adjustRightInd w:val="0"/>
                    <w:jc w:val="center"/>
                    <w:rPr>
                      <w:rFonts w:asciiTheme="minorHAnsi" w:hAnsiTheme="minorHAnsi"/>
                      <w:b/>
                      <w:bCs/>
                      <w:color w:val="000000" w:themeColor="text1"/>
                      <w:sz w:val="20"/>
                      <w:szCs w:val="20"/>
                      <w:lang w:eastAsia="en-US"/>
                    </w:rPr>
                  </w:pPr>
                  <w:r w:rsidRPr="00D472BC">
                    <w:rPr>
                      <w:rFonts w:asciiTheme="minorHAnsi" w:hAnsiTheme="minorHAnsi"/>
                      <w:b/>
                      <w:bCs/>
                      <w:noProof/>
                      <w:color w:val="000000" w:themeColor="text1"/>
                      <w:sz w:val="20"/>
                      <w:szCs w:val="20"/>
                    </w:rPr>
                    <w:drawing>
                      <wp:inline distT="0" distB="0" distL="0" distR="0" wp14:anchorId="7291F221" wp14:editId="6402DAD7">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30853E8C" w14:textId="2EDBBA29" w:rsidR="00601554" w:rsidRPr="00D472BC" w:rsidRDefault="00601554" w:rsidP="005C16F4">
                  <w:pPr>
                    <w:widowControl w:val="0"/>
                    <w:shd w:val="clear" w:color="auto" w:fill="DEEAF6"/>
                    <w:autoSpaceDE w:val="0"/>
                    <w:autoSpaceDN w:val="0"/>
                    <w:adjustRightInd w:val="0"/>
                    <w:jc w:val="both"/>
                    <w:rPr>
                      <w:rFonts w:asciiTheme="minorHAnsi" w:hAnsiTheme="minorHAnsi"/>
                      <w:color w:val="000000" w:themeColor="text1"/>
                      <w:sz w:val="20"/>
                      <w:szCs w:val="20"/>
                      <w:lang w:eastAsia="en-US"/>
                    </w:rPr>
                  </w:pPr>
                  <w:r w:rsidRPr="00D472BC">
                    <w:rPr>
                      <w:rFonts w:asciiTheme="minorHAnsi" w:hAnsiTheme="minorHAnsi"/>
                      <w:b/>
                      <w:bCs/>
                      <w:color w:val="000000" w:themeColor="text1"/>
                      <w:sz w:val="20"/>
                      <w:szCs w:val="20"/>
                      <w:lang w:eastAsia="en-US"/>
                    </w:rPr>
                    <w:t xml:space="preserve">Request correction </w:t>
                  </w:r>
                  <w:r w:rsidRPr="00D472BC">
                    <w:rPr>
                      <w:rFonts w:asciiTheme="minorHAnsi" w:hAnsiTheme="minorHAnsi"/>
                      <w:color w:val="000000" w:themeColor="text1"/>
                      <w:sz w:val="20"/>
                      <w:szCs w:val="20"/>
                      <w:lang w:eastAsia="en-US"/>
                    </w:rPr>
                    <w:t xml:space="preserve">of the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that we hold about you. This enables you to have any incomplete or inaccurate information we hold about you rectified.</w:t>
                  </w:r>
                </w:p>
                <w:p w14:paraId="02BD5C6D" w14:textId="77777777" w:rsidR="00601554" w:rsidRPr="00D472BC" w:rsidRDefault="00601554" w:rsidP="005C16F4">
                  <w:pPr>
                    <w:widowControl w:val="0"/>
                    <w:autoSpaceDE w:val="0"/>
                    <w:autoSpaceDN w:val="0"/>
                    <w:adjustRightInd w:val="0"/>
                    <w:jc w:val="both"/>
                    <w:rPr>
                      <w:rFonts w:asciiTheme="minorHAnsi" w:hAnsiTheme="minorHAnsi"/>
                      <w:b/>
                      <w:bCs/>
                      <w:color w:val="000000" w:themeColor="text1"/>
                      <w:sz w:val="20"/>
                      <w:szCs w:val="20"/>
                      <w:lang w:eastAsia="en-US"/>
                    </w:rPr>
                  </w:pPr>
                </w:p>
              </w:tc>
            </w:tr>
            <w:tr w:rsidR="00D472BC" w:rsidRPr="00D472BC" w14:paraId="202F319F" w14:textId="77777777" w:rsidTr="005C16F4">
              <w:trPr>
                <w:jc w:val="center"/>
              </w:trPr>
              <w:tc>
                <w:tcPr>
                  <w:tcW w:w="1299" w:type="dxa"/>
                  <w:shd w:val="clear" w:color="auto" w:fill="DEEAF6"/>
                </w:tcPr>
                <w:p w14:paraId="5B576DE7" w14:textId="77777777" w:rsidR="00601554" w:rsidRPr="00D472BC" w:rsidRDefault="00601554" w:rsidP="005C16F4">
                  <w:pPr>
                    <w:widowControl w:val="0"/>
                    <w:autoSpaceDE w:val="0"/>
                    <w:autoSpaceDN w:val="0"/>
                    <w:adjustRightInd w:val="0"/>
                    <w:jc w:val="center"/>
                    <w:rPr>
                      <w:rFonts w:asciiTheme="minorHAnsi" w:hAnsiTheme="minorHAnsi"/>
                      <w:b/>
                      <w:bCs/>
                      <w:color w:val="000000" w:themeColor="text1"/>
                      <w:sz w:val="20"/>
                      <w:szCs w:val="20"/>
                      <w:lang w:eastAsia="en-US"/>
                    </w:rPr>
                  </w:pPr>
                  <w:r w:rsidRPr="00D472BC">
                    <w:rPr>
                      <w:rFonts w:asciiTheme="minorHAnsi" w:hAnsiTheme="minorHAnsi"/>
                      <w:noProof/>
                      <w:color w:val="000000" w:themeColor="text1"/>
                      <w:sz w:val="20"/>
                      <w:szCs w:val="20"/>
                    </w:rPr>
                    <w:drawing>
                      <wp:inline distT="0" distB="0" distL="0" distR="0" wp14:anchorId="5C9257E0" wp14:editId="75420A2F">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442024C3" w14:textId="28327A38" w:rsidR="00601554" w:rsidRPr="00D472BC" w:rsidRDefault="00601554" w:rsidP="005C16F4">
                  <w:pPr>
                    <w:widowControl w:val="0"/>
                    <w:shd w:val="clear" w:color="auto" w:fill="DEEAF6"/>
                    <w:autoSpaceDE w:val="0"/>
                    <w:autoSpaceDN w:val="0"/>
                    <w:adjustRightInd w:val="0"/>
                    <w:jc w:val="both"/>
                    <w:rPr>
                      <w:rFonts w:asciiTheme="minorHAnsi" w:hAnsiTheme="minorHAnsi"/>
                      <w:color w:val="000000" w:themeColor="text1"/>
                      <w:sz w:val="20"/>
                      <w:szCs w:val="20"/>
                      <w:lang w:eastAsia="en-US"/>
                    </w:rPr>
                  </w:pPr>
                  <w:r w:rsidRPr="00D472BC">
                    <w:rPr>
                      <w:rFonts w:asciiTheme="minorHAnsi" w:hAnsiTheme="minorHAnsi"/>
                      <w:b/>
                      <w:bCs/>
                      <w:color w:val="000000" w:themeColor="text1"/>
                      <w:sz w:val="20"/>
                      <w:szCs w:val="20"/>
                      <w:lang w:eastAsia="en-US"/>
                    </w:rPr>
                    <w:t xml:space="preserve">Request erasure </w:t>
                  </w:r>
                  <w:r w:rsidRPr="00D472BC">
                    <w:rPr>
                      <w:rFonts w:asciiTheme="minorHAnsi" w:hAnsiTheme="minorHAnsi"/>
                      <w:color w:val="000000" w:themeColor="text1"/>
                      <w:sz w:val="20"/>
                      <w:szCs w:val="20"/>
                      <w:lang w:eastAsia="en-US"/>
                    </w:rPr>
                    <w:t xml:space="preserve">of your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This enables you to ask us to delete or remove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where there is no good reason for us continuing to process it. You also have the right to ask us to delete or remove your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where you have exercised your right to object to processing (see below).</w:t>
                  </w:r>
                </w:p>
              </w:tc>
            </w:tr>
            <w:tr w:rsidR="00D472BC" w:rsidRPr="00D472BC" w14:paraId="3840AA9A" w14:textId="77777777" w:rsidTr="005C16F4">
              <w:trPr>
                <w:jc w:val="center"/>
              </w:trPr>
              <w:tc>
                <w:tcPr>
                  <w:tcW w:w="1299" w:type="dxa"/>
                  <w:shd w:val="clear" w:color="auto" w:fill="DEEAF6"/>
                </w:tcPr>
                <w:p w14:paraId="4D8F6000" w14:textId="74F4D2AA" w:rsidR="00601554" w:rsidRPr="00D472BC" w:rsidRDefault="00871656" w:rsidP="005C16F4">
                  <w:pPr>
                    <w:widowControl w:val="0"/>
                    <w:autoSpaceDE w:val="0"/>
                    <w:autoSpaceDN w:val="0"/>
                    <w:adjustRightInd w:val="0"/>
                    <w:jc w:val="center"/>
                    <w:rPr>
                      <w:rFonts w:asciiTheme="minorHAnsi" w:hAnsiTheme="minorHAnsi"/>
                      <w:b/>
                      <w:bCs/>
                      <w:color w:val="000000" w:themeColor="text1"/>
                      <w:sz w:val="20"/>
                      <w:szCs w:val="20"/>
                      <w:lang w:eastAsia="en-US"/>
                    </w:rPr>
                  </w:pPr>
                  <w:r w:rsidRPr="00D472BC">
                    <w:rPr>
                      <w:rFonts w:asciiTheme="minorHAnsi" w:hAnsiTheme="minorHAnsi"/>
                      <w:b/>
                      <w:bCs/>
                      <w:noProof/>
                      <w:color w:val="000000" w:themeColor="text1"/>
                      <w:sz w:val="20"/>
                      <w:szCs w:val="20"/>
                    </w:rPr>
                    <w:drawing>
                      <wp:inline distT="0" distB="0" distL="0" distR="0" wp14:anchorId="50C6ECBB" wp14:editId="33FFBCA5">
                        <wp:extent cx="7404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1062C588" w14:textId="1C936296" w:rsidR="00601554" w:rsidRPr="00D472BC" w:rsidRDefault="00601554" w:rsidP="005C16F4">
                  <w:pPr>
                    <w:widowControl w:val="0"/>
                    <w:shd w:val="clear" w:color="auto" w:fill="DEEAF6"/>
                    <w:autoSpaceDE w:val="0"/>
                    <w:autoSpaceDN w:val="0"/>
                    <w:adjustRightInd w:val="0"/>
                    <w:jc w:val="both"/>
                    <w:rPr>
                      <w:rFonts w:asciiTheme="minorHAnsi" w:hAnsiTheme="minorHAnsi"/>
                      <w:color w:val="000000" w:themeColor="text1"/>
                      <w:sz w:val="20"/>
                      <w:szCs w:val="20"/>
                      <w:lang w:eastAsia="en-US"/>
                    </w:rPr>
                  </w:pPr>
                  <w:r w:rsidRPr="00D472BC">
                    <w:rPr>
                      <w:rFonts w:asciiTheme="minorHAnsi" w:hAnsiTheme="minorHAnsi"/>
                      <w:b/>
                      <w:bCs/>
                      <w:color w:val="000000" w:themeColor="text1"/>
                      <w:sz w:val="20"/>
                      <w:szCs w:val="20"/>
                      <w:lang w:eastAsia="en-US"/>
                    </w:rPr>
                    <w:t xml:space="preserve">Object to processing </w:t>
                  </w:r>
                  <w:r w:rsidRPr="00D472BC">
                    <w:rPr>
                      <w:rFonts w:asciiTheme="minorHAnsi" w:hAnsiTheme="minorHAnsi"/>
                      <w:color w:val="000000" w:themeColor="text1"/>
                      <w:sz w:val="20"/>
                      <w:szCs w:val="20"/>
                      <w:lang w:eastAsia="en-US"/>
                    </w:rPr>
                    <w:t xml:space="preserve">of your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where we are relying on a legitimate interest (or those of a third party) and there is something about your particular situation which makes you want to object to processing on this ground. You also have the right to object where we are processing your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for direct marketing purposes.</w:t>
                  </w:r>
                </w:p>
              </w:tc>
            </w:tr>
            <w:tr w:rsidR="00D472BC" w:rsidRPr="00D472BC" w14:paraId="1216C5CB" w14:textId="77777777" w:rsidTr="005C16F4">
              <w:trPr>
                <w:jc w:val="center"/>
              </w:trPr>
              <w:tc>
                <w:tcPr>
                  <w:tcW w:w="1299" w:type="dxa"/>
                  <w:shd w:val="clear" w:color="auto" w:fill="DEEAF6"/>
                </w:tcPr>
                <w:p w14:paraId="23DDB8A1" w14:textId="77777777" w:rsidR="00601554" w:rsidRPr="00D472BC" w:rsidRDefault="00601554" w:rsidP="005C16F4">
                  <w:pPr>
                    <w:widowControl w:val="0"/>
                    <w:autoSpaceDE w:val="0"/>
                    <w:autoSpaceDN w:val="0"/>
                    <w:adjustRightInd w:val="0"/>
                    <w:jc w:val="center"/>
                    <w:rPr>
                      <w:rFonts w:asciiTheme="minorHAnsi" w:hAnsiTheme="minorHAnsi"/>
                      <w:b/>
                      <w:bCs/>
                      <w:color w:val="000000" w:themeColor="text1"/>
                      <w:sz w:val="20"/>
                      <w:szCs w:val="20"/>
                      <w:lang w:eastAsia="en-US"/>
                    </w:rPr>
                  </w:pPr>
                  <w:r w:rsidRPr="00D472BC">
                    <w:rPr>
                      <w:rFonts w:asciiTheme="minorHAnsi" w:hAnsiTheme="minorHAnsi"/>
                      <w:b/>
                      <w:bCs/>
                      <w:noProof/>
                      <w:color w:val="000000" w:themeColor="text1"/>
                      <w:sz w:val="20"/>
                      <w:szCs w:val="20"/>
                    </w:rPr>
                    <w:drawing>
                      <wp:inline distT="0" distB="0" distL="0" distR="0" wp14:anchorId="1776CD4C" wp14:editId="43AE8E8D">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0C00B46F" w14:textId="2C7BA932" w:rsidR="00601554" w:rsidRPr="00D472BC" w:rsidRDefault="00601554" w:rsidP="005C16F4">
                  <w:pPr>
                    <w:widowControl w:val="0"/>
                    <w:shd w:val="clear" w:color="auto" w:fill="DEEAF6"/>
                    <w:autoSpaceDE w:val="0"/>
                    <w:autoSpaceDN w:val="0"/>
                    <w:adjustRightInd w:val="0"/>
                    <w:jc w:val="both"/>
                    <w:rPr>
                      <w:rFonts w:asciiTheme="minorHAnsi" w:hAnsiTheme="minorHAnsi"/>
                      <w:color w:val="000000" w:themeColor="text1"/>
                      <w:sz w:val="20"/>
                      <w:szCs w:val="20"/>
                      <w:lang w:eastAsia="en-US"/>
                    </w:rPr>
                  </w:pPr>
                  <w:r w:rsidRPr="00D472BC">
                    <w:rPr>
                      <w:rFonts w:asciiTheme="minorHAnsi" w:hAnsiTheme="minorHAnsi"/>
                      <w:b/>
                      <w:bCs/>
                      <w:color w:val="000000" w:themeColor="text1"/>
                      <w:sz w:val="20"/>
                      <w:szCs w:val="20"/>
                      <w:lang w:eastAsia="en-US"/>
                    </w:rPr>
                    <w:t xml:space="preserve">Request the restriction of processing </w:t>
                  </w:r>
                  <w:r w:rsidRPr="00D472BC">
                    <w:rPr>
                      <w:rFonts w:asciiTheme="minorHAnsi" w:hAnsiTheme="minorHAnsi"/>
                      <w:color w:val="000000" w:themeColor="text1"/>
                      <w:sz w:val="20"/>
                      <w:szCs w:val="20"/>
                      <w:lang w:eastAsia="en-US"/>
                    </w:rPr>
                    <w:t xml:space="preserve">of your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You can ask us to suspend processing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about you, in certain circumstances.</w:t>
                  </w:r>
                </w:p>
              </w:tc>
            </w:tr>
            <w:tr w:rsidR="00D472BC" w:rsidRPr="00D472BC" w14:paraId="4170250C" w14:textId="77777777" w:rsidTr="005C16F4">
              <w:trPr>
                <w:jc w:val="center"/>
              </w:trPr>
              <w:tc>
                <w:tcPr>
                  <w:tcW w:w="1299" w:type="dxa"/>
                  <w:shd w:val="clear" w:color="auto" w:fill="DEEAF6"/>
                </w:tcPr>
                <w:p w14:paraId="0EAEAA75" w14:textId="77777777" w:rsidR="00601554" w:rsidRPr="00D472BC" w:rsidRDefault="00601554" w:rsidP="005C16F4">
                  <w:pPr>
                    <w:widowControl w:val="0"/>
                    <w:autoSpaceDE w:val="0"/>
                    <w:autoSpaceDN w:val="0"/>
                    <w:adjustRightInd w:val="0"/>
                    <w:jc w:val="center"/>
                    <w:rPr>
                      <w:rFonts w:asciiTheme="minorHAnsi" w:hAnsiTheme="minorHAnsi"/>
                      <w:b/>
                      <w:bCs/>
                      <w:color w:val="000000" w:themeColor="text1"/>
                      <w:sz w:val="20"/>
                      <w:szCs w:val="20"/>
                      <w:lang w:eastAsia="en-US"/>
                    </w:rPr>
                  </w:pPr>
                  <w:r w:rsidRPr="00D472BC">
                    <w:rPr>
                      <w:rFonts w:asciiTheme="minorHAnsi" w:hAnsiTheme="minorHAnsi"/>
                      <w:noProof/>
                      <w:color w:val="000000" w:themeColor="text1"/>
                      <w:sz w:val="20"/>
                      <w:szCs w:val="20"/>
                    </w:rPr>
                    <w:drawing>
                      <wp:inline distT="0" distB="0" distL="0" distR="0" wp14:anchorId="1A9F8051" wp14:editId="740A7159">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5DCDF656" w14:textId="77777777" w:rsidR="00601554" w:rsidRPr="00D472BC" w:rsidRDefault="00601554" w:rsidP="005C16F4">
                  <w:pPr>
                    <w:widowControl w:val="0"/>
                    <w:shd w:val="clear" w:color="auto" w:fill="DEEAF6"/>
                    <w:autoSpaceDE w:val="0"/>
                    <w:autoSpaceDN w:val="0"/>
                    <w:adjustRightInd w:val="0"/>
                    <w:jc w:val="both"/>
                    <w:rPr>
                      <w:rFonts w:asciiTheme="minorHAnsi" w:hAnsiTheme="minorHAnsi"/>
                      <w:color w:val="000000" w:themeColor="text1"/>
                      <w:sz w:val="20"/>
                      <w:szCs w:val="20"/>
                      <w:lang w:eastAsia="en-US"/>
                    </w:rPr>
                  </w:pPr>
                  <w:r w:rsidRPr="00D472BC">
                    <w:rPr>
                      <w:rFonts w:asciiTheme="minorHAnsi" w:hAnsiTheme="minorHAnsi"/>
                      <w:color w:val="000000" w:themeColor="text1"/>
                      <w:sz w:val="20"/>
                      <w:szCs w:val="20"/>
                      <w:lang w:eastAsia="en-US"/>
                    </w:rPr>
                    <w:t xml:space="preserve">Where we are processing your data based solely on your consent </w:t>
                  </w:r>
                  <w:r w:rsidRPr="00D472BC">
                    <w:rPr>
                      <w:rFonts w:asciiTheme="minorHAnsi" w:hAnsiTheme="minorHAnsi"/>
                      <w:b/>
                      <w:bCs/>
                      <w:color w:val="000000" w:themeColor="text1"/>
                      <w:sz w:val="20"/>
                      <w:szCs w:val="20"/>
                      <w:lang w:eastAsia="en-US"/>
                    </w:rPr>
                    <w:t>you have a right to withdraw that consent at any time and free of charge</w:t>
                  </w:r>
                  <w:r w:rsidRPr="00D472BC">
                    <w:rPr>
                      <w:rFonts w:asciiTheme="minorHAnsi" w:hAnsiTheme="minorHAnsi"/>
                      <w:color w:val="000000" w:themeColor="text1"/>
                      <w:sz w:val="20"/>
                      <w:szCs w:val="20"/>
                      <w:lang w:eastAsia="en-US"/>
                    </w:rPr>
                    <w:t>.</w:t>
                  </w:r>
                  <w:r w:rsidRPr="00D472BC">
                    <w:rPr>
                      <w:rFonts w:asciiTheme="minorHAnsi" w:hAnsiTheme="minorHAnsi"/>
                      <w:b/>
                      <w:bCs/>
                      <w:color w:val="000000" w:themeColor="text1"/>
                      <w:sz w:val="20"/>
                      <w:szCs w:val="20"/>
                      <w:lang w:eastAsia="en-US"/>
                    </w:rPr>
                    <w:t xml:space="preserve"> </w:t>
                  </w:r>
                </w:p>
              </w:tc>
            </w:tr>
            <w:tr w:rsidR="00D472BC" w:rsidRPr="00D472BC" w14:paraId="377AD5FB" w14:textId="77777777" w:rsidTr="005C16F4">
              <w:trPr>
                <w:trHeight w:val="828"/>
                <w:jc w:val="center"/>
              </w:trPr>
              <w:tc>
                <w:tcPr>
                  <w:tcW w:w="1299" w:type="dxa"/>
                  <w:shd w:val="clear" w:color="auto" w:fill="DEEAF6"/>
                </w:tcPr>
                <w:p w14:paraId="064A151B" w14:textId="77777777" w:rsidR="00601554" w:rsidRPr="00D472BC" w:rsidRDefault="00601554" w:rsidP="005C16F4">
                  <w:pPr>
                    <w:widowControl w:val="0"/>
                    <w:autoSpaceDE w:val="0"/>
                    <w:autoSpaceDN w:val="0"/>
                    <w:adjustRightInd w:val="0"/>
                    <w:jc w:val="center"/>
                    <w:rPr>
                      <w:rFonts w:asciiTheme="minorHAnsi" w:hAnsiTheme="minorHAnsi"/>
                      <w:b/>
                      <w:bCs/>
                      <w:color w:val="000000" w:themeColor="text1"/>
                      <w:sz w:val="20"/>
                      <w:szCs w:val="20"/>
                      <w:lang w:eastAsia="en-US"/>
                    </w:rPr>
                  </w:pPr>
                  <w:r w:rsidRPr="00D472BC">
                    <w:rPr>
                      <w:rFonts w:asciiTheme="minorHAnsi" w:hAnsiTheme="minorHAnsi"/>
                      <w:noProof/>
                      <w:color w:val="000000" w:themeColor="text1"/>
                      <w:sz w:val="20"/>
                      <w:szCs w:val="20"/>
                    </w:rPr>
                    <w:drawing>
                      <wp:inline distT="0" distB="0" distL="0" distR="0" wp14:anchorId="4FAB5FF0" wp14:editId="7C8C56B8">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107C2D6F" w14:textId="77777777" w:rsidR="00601554" w:rsidRPr="00D472BC" w:rsidRDefault="00601554" w:rsidP="005C16F4">
                  <w:pPr>
                    <w:widowControl w:val="0"/>
                    <w:shd w:val="clear" w:color="auto" w:fill="DEEAF6"/>
                    <w:autoSpaceDE w:val="0"/>
                    <w:autoSpaceDN w:val="0"/>
                    <w:adjustRightInd w:val="0"/>
                    <w:jc w:val="both"/>
                    <w:rPr>
                      <w:rFonts w:asciiTheme="minorHAnsi" w:eastAsia="Times New Roman" w:hAnsiTheme="minorHAnsi" w:cs="Calibri"/>
                      <w:i/>
                      <w:iCs/>
                      <w:color w:val="000000" w:themeColor="text1"/>
                      <w:sz w:val="20"/>
                      <w:szCs w:val="20"/>
                      <w:lang w:eastAsia="en-US"/>
                    </w:rPr>
                  </w:pPr>
                  <w:r w:rsidRPr="00D472BC">
                    <w:rPr>
                      <w:rFonts w:asciiTheme="minorHAnsi" w:hAnsiTheme="minorHAnsi"/>
                      <w:bCs/>
                      <w:color w:val="000000" w:themeColor="text1"/>
                      <w:sz w:val="20"/>
                      <w:szCs w:val="20"/>
                      <w:lang w:eastAsia="en-US"/>
                    </w:rPr>
                    <w:t>Request that we: a)</w:t>
                  </w:r>
                  <w:r w:rsidRPr="00D472BC">
                    <w:rPr>
                      <w:rFonts w:asciiTheme="minorHAnsi" w:hAnsiTheme="minorHAnsi"/>
                      <w:b/>
                      <w:bCs/>
                      <w:color w:val="000000" w:themeColor="text1"/>
                      <w:sz w:val="20"/>
                      <w:szCs w:val="20"/>
                      <w:lang w:eastAsia="en-US"/>
                    </w:rPr>
                    <w:t xml:space="preserve"> provide you with a copy of any relevant personal data in a reusable format</w:t>
                  </w:r>
                  <w:r w:rsidRPr="00D472BC">
                    <w:rPr>
                      <w:rFonts w:asciiTheme="minorHAnsi" w:hAnsiTheme="minorHAnsi"/>
                      <w:bCs/>
                      <w:color w:val="000000" w:themeColor="text1"/>
                      <w:sz w:val="20"/>
                      <w:szCs w:val="20"/>
                      <w:lang w:eastAsia="en-US"/>
                    </w:rPr>
                    <w:t xml:space="preserve">; or b) </w:t>
                  </w:r>
                  <w:r w:rsidRPr="00D472BC">
                    <w:rPr>
                      <w:rFonts w:asciiTheme="minorHAnsi" w:hAnsiTheme="minorHAnsi"/>
                      <w:b/>
                      <w:bCs/>
                      <w:color w:val="000000" w:themeColor="text1"/>
                      <w:sz w:val="20"/>
                      <w:szCs w:val="20"/>
                      <w:lang w:eastAsia="en-US"/>
                    </w:rPr>
                    <w:t>request that we transfer your relevant personal data to another controller</w:t>
                  </w:r>
                  <w:r w:rsidRPr="00D472BC">
                    <w:rPr>
                      <w:rFonts w:asciiTheme="minorHAnsi" w:hAnsiTheme="minorHAnsi"/>
                      <w:bCs/>
                      <w:color w:val="000000" w:themeColor="text1"/>
                      <w:sz w:val="20"/>
                      <w:szCs w:val="20"/>
                      <w:lang w:eastAsia="en-US"/>
                    </w:rPr>
                    <w:t xml:space="preserve"> where it’s technically feasible to do so.</w:t>
                  </w:r>
                  <w:r w:rsidRPr="00D472BC">
                    <w:rPr>
                      <w:rFonts w:asciiTheme="minorHAnsi" w:hAnsiTheme="minorHAnsi"/>
                      <w:b/>
                      <w:bCs/>
                      <w:color w:val="000000" w:themeColor="text1"/>
                      <w:sz w:val="20"/>
                      <w:szCs w:val="20"/>
                      <w:lang w:eastAsia="en-US"/>
                    </w:rPr>
                    <w:t xml:space="preserve"> </w:t>
                  </w:r>
                  <w:r w:rsidRPr="00D472BC">
                    <w:rPr>
                      <w:rFonts w:asciiTheme="minorHAnsi" w:eastAsia="Times New Roman" w:hAnsiTheme="minorHAnsi" w:cs="Calibri"/>
                      <w:b/>
                      <w:bCs/>
                      <w:color w:val="000000" w:themeColor="text1"/>
                      <w:sz w:val="20"/>
                      <w:szCs w:val="20"/>
                      <w:lang w:eastAsia="en-US"/>
                    </w:rPr>
                    <w:t>‘</w:t>
                  </w:r>
                  <w:r w:rsidRPr="00D472BC">
                    <w:rPr>
                      <w:rFonts w:asciiTheme="minorHAnsi" w:eastAsia="Times New Roman" w:hAnsiTheme="minorHAnsi" w:cs="Calibri"/>
                      <w:color w:val="000000" w:themeColor="text1"/>
                      <w:sz w:val="20"/>
                      <w:szCs w:val="20"/>
                      <w:lang w:eastAsia="en-US"/>
                    </w:rPr>
                    <w:t xml:space="preserve">Relevant personal data is personal data that: </w:t>
                  </w:r>
                  <w:r w:rsidRPr="00D472BC">
                    <w:rPr>
                      <w:rFonts w:asciiTheme="minorHAnsi" w:eastAsia="Times New Roman" w:hAnsiTheme="minorHAnsi" w:cs="Calibri"/>
                      <w:i/>
                      <w:iCs/>
                      <w:color w:val="000000" w:themeColor="text1"/>
                      <w:sz w:val="20"/>
                      <w:szCs w:val="20"/>
                      <w:lang w:eastAsia="en-US"/>
                    </w:rPr>
                    <w:t xml:space="preserve"> You have provided to us or which is generated by your use of our service. Which is processed by automated means and where the basis that we process it is on your consent or on a contract that you have entered into with us.</w:t>
                  </w:r>
                </w:p>
                <w:p w14:paraId="631854D2" w14:textId="77777777" w:rsidR="00E66658" w:rsidRPr="00D472BC" w:rsidRDefault="00E66658" w:rsidP="005C16F4">
                  <w:pPr>
                    <w:widowControl w:val="0"/>
                    <w:shd w:val="clear" w:color="auto" w:fill="DEEAF6"/>
                    <w:autoSpaceDE w:val="0"/>
                    <w:autoSpaceDN w:val="0"/>
                    <w:adjustRightInd w:val="0"/>
                    <w:jc w:val="both"/>
                    <w:rPr>
                      <w:rFonts w:asciiTheme="minorHAnsi" w:hAnsiTheme="minorHAnsi"/>
                      <w:bCs/>
                      <w:color w:val="000000" w:themeColor="text1"/>
                      <w:sz w:val="20"/>
                      <w:szCs w:val="20"/>
                      <w:lang w:eastAsia="en-US"/>
                    </w:rPr>
                  </w:pPr>
                </w:p>
              </w:tc>
            </w:tr>
          </w:tbl>
          <w:p w14:paraId="206F3601" w14:textId="77777777" w:rsidR="00601554" w:rsidRPr="00D472BC" w:rsidRDefault="00601554" w:rsidP="00601554">
            <w:pPr>
              <w:widowControl w:val="0"/>
              <w:autoSpaceDE w:val="0"/>
              <w:autoSpaceDN w:val="0"/>
              <w:adjustRightInd w:val="0"/>
              <w:contextualSpacing/>
              <w:jc w:val="both"/>
              <w:rPr>
                <w:rFonts w:asciiTheme="minorHAnsi" w:hAnsiTheme="minorHAnsi"/>
                <w:color w:val="000000" w:themeColor="text1"/>
                <w:sz w:val="20"/>
                <w:szCs w:val="20"/>
                <w:lang w:val="en-US"/>
              </w:rPr>
            </w:pPr>
            <w:r w:rsidRPr="00D472BC">
              <w:rPr>
                <w:rFonts w:asciiTheme="minorHAnsi" w:hAnsiTheme="minorHAnsi"/>
                <w:color w:val="000000" w:themeColor="text1"/>
                <w:sz w:val="20"/>
                <w:szCs w:val="20"/>
                <w:lang w:val="en-US"/>
              </w:rPr>
              <w:t xml:space="preserve">You have </w:t>
            </w:r>
            <w:r w:rsidRPr="00D472BC">
              <w:rPr>
                <w:rFonts w:asciiTheme="minorHAnsi" w:hAnsiTheme="minorHAnsi"/>
                <w:b/>
                <w:bCs/>
                <w:color w:val="000000" w:themeColor="text1"/>
                <w:sz w:val="20"/>
                <w:szCs w:val="20"/>
                <w:lang w:val="en-US"/>
              </w:rPr>
              <w:t>a right to complain</w:t>
            </w:r>
            <w:r w:rsidRPr="00D472BC">
              <w:rPr>
                <w:rFonts w:asciiTheme="minorHAnsi" w:hAnsiTheme="minorHAnsi"/>
                <w:color w:val="000000" w:themeColor="text1"/>
                <w:sz w:val="20"/>
                <w:szCs w:val="20"/>
                <w:lang w:val="en-US"/>
              </w:rPr>
              <w:t xml:space="preserve"> to the </w:t>
            </w:r>
            <w:r w:rsidRPr="00D472BC">
              <w:rPr>
                <w:rFonts w:asciiTheme="minorHAnsi" w:hAnsiTheme="minorHAnsi"/>
                <w:b/>
                <w:bCs/>
                <w:color w:val="000000" w:themeColor="text1"/>
                <w:sz w:val="20"/>
                <w:szCs w:val="20"/>
                <w:lang w:val="en-US"/>
              </w:rPr>
              <w:t xml:space="preserve">Information Commissioners </w:t>
            </w:r>
            <w:proofErr w:type="gramStart"/>
            <w:r w:rsidRPr="00D472BC">
              <w:rPr>
                <w:rFonts w:asciiTheme="minorHAnsi" w:hAnsiTheme="minorHAnsi"/>
                <w:b/>
                <w:bCs/>
                <w:color w:val="000000" w:themeColor="text1"/>
                <w:sz w:val="20"/>
                <w:szCs w:val="20"/>
                <w:lang w:val="en-US"/>
              </w:rPr>
              <w:t>Office  (</w:t>
            </w:r>
            <w:proofErr w:type="gramEnd"/>
            <w:r w:rsidRPr="00D472BC">
              <w:rPr>
                <w:rFonts w:asciiTheme="minorHAnsi" w:hAnsiTheme="minorHAnsi"/>
                <w:b/>
                <w:bCs/>
                <w:color w:val="000000" w:themeColor="text1"/>
                <w:sz w:val="20"/>
                <w:szCs w:val="20"/>
                <w:lang w:val="en-US"/>
              </w:rPr>
              <w:t>ICO)</w:t>
            </w:r>
            <w:r w:rsidRPr="00D472BC">
              <w:rPr>
                <w:rFonts w:asciiTheme="minorHAnsi" w:hAnsiTheme="minorHAnsi"/>
                <w:color w:val="000000" w:themeColor="text1"/>
                <w:sz w:val="20"/>
                <w:szCs w:val="20"/>
                <w:lang w:val="en-US"/>
              </w:rPr>
              <w:t xml:space="preserve"> in respect of any processing of your data by;</w:t>
            </w:r>
          </w:p>
          <w:p w14:paraId="657791E9" w14:textId="77777777" w:rsidR="00601554" w:rsidRPr="00D472BC" w:rsidRDefault="00601554" w:rsidP="005C16F4">
            <w:pPr>
              <w:widowControl w:val="0"/>
              <w:autoSpaceDE w:val="0"/>
              <w:autoSpaceDN w:val="0"/>
              <w:adjustRightInd w:val="0"/>
              <w:ind w:left="34"/>
              <w:contextualSpacing/>
              <w:jc w:val="both"/>
              <w:rPr>
                <w:rFonts w:asciiTheme="minorHAnsi" w:hAnsiTheme="minorHAnsi"/>
                <w:color w:val="000000" w:themeColor="text1"/>
                <w:sz w:val="20"/>
                <w:szCs w:val="20"/>
                <w:lang w:val="en-US"/>
              </w:rPr>
            </w:pPr>
            <w:r w:rsidRPr="00D472BC">
              <w:rPr>
                <w:rFonts w:asciiTheme="minorHAnsi" w:hAnsiTheme="minorHAnsi"/>
                <w:color w:val="000000" w:themeColor="text1"/>
                <w:sz w:val="20"/>
                <w:szCs w:val="20"/>
                <w:lang w:val="en-US"/>
              </w:rPr>
              <w:t xml:space="preserve">    </w:t>
            </w:r>
          </w:p>
          <w:p w14:paraId="372597C6" w14:textId="77777777" w:rsidR="00601554" w:rsidRPr="00D472BC" w:rsidRDefault="00601554" w:rsidP="005C16F4">
            <w:pPr>
              <w:widowControl w:val="0"/>
              <w:autoSpaceDE w:val="0"/>
              <w:autoSpaceDN w:val="0"/>
              <w:adjustRightInd w:val="0"/>
              <w:ind w:left="34"/>
              <w:contextualSpacing/>
              <w:jc w:val="both"/>
              <w:rPr>
                <w:rFonts w:asciiTheme="minorHAnsi" w:hAnsiTheme="minorHAnsi"/>
                <w:color w:val="000000" w:themeColor="text1"/>
                <w:sz w:val="20"/>
                <w:szCs w:val="20"/>
                <w:lang w:val="en-US"/>
              </w:rPr>
            </w:pPr>
            <w:r w:rsidRPr="00D472BC">
              <w:rPr>
                <w:rFonts w:asciiTheme="minorHAnsi" w:hAnsiTheme="minorHAnsi"/>
                <w:color w:val="000000" w:themeColor="text1"/>
                <w:sz w:val="20"/>
                <w:szCs w:val="20"/>
                <w:lang w:val="en-US"/>
              </w:rPr>
              <w:t xml:space="preserve">     </w:t>
            </w:r>
            <w:r w:rsidRPr="00D472BC">
              <w:rPr>
                <w:rFonts w:asciiTheme="minorHAnsi" w:hAnsiTheme="minorHAnsi"/>
                <w:b/>
                <w:color w:val="000000" w:themeColor="text1"/>
                <w:sz w:val="20"/>
                <w:szCs w:val="20"/>
                <w:lang w:val="en-US"/>
              </w:rPr>
              <w:t>Tel:</w:t>
            </w:r>
            <w:r w:rsidRPr="00D472BC">
              <w:rPr>
                <w:rFonts w:asciiTheme="minorHAnsi" w:hAnsiTheme="minorHAnsi"/>
                <w:color w:val="000000" w:themeColor="text1"/>
                <w:sz w:val="20"/>
                <w:szCs w:val="20"/>
                <w:lang w:val="en-US"/>
              </w:rPr>
              <w:t xml:space="preserve"> 028 9027 8757 or 0303 123 1114 </w:t>
            </w:r>
            <w:r w:rsidRPr="00D472BC">
              <w:rPr>
                <w:rFonts w:asciiTheme="minorHAnsi" w:hAnsiTheme="minorHAnsi"/>
                <w:b/>
                <w:color w:val="000000" w:themeColor="text1"/>
                <w:sz w:val="20"/>
                <w:szCs w:val="20"/>
                <w:lang w:val="en-US"/>
              </w:rPr>
              <w:t xml:space="preserve">  Email: </w:t>
            </w:r>
            <w:hyperlink r:id="rId19" w:history="1">
              <w:r w:rsidRPr="00D472BC">
                <w:rPr>
                  <w:rFonts w:asciiTheme="minorHAnsi" w:hAnsiTheme="minorHAnsi"/>
                  <w:color w:val="000000" w:themeColor="text1"/>
                  <w:sz w:val="20"/>
                  <w:szCs w:val="20"/>
                  <w:lang w:val="en-US"/>
                </w:rPr>
                <w:t>ni@ico.org.uk</w:t>
              </w:r>
            </w:hyperlink>
            <w:r w:rsidRPr="00D472BC">
              <w:rPr>
                <w:rFonts w:asciiTheme="minorHAnsi" w:hAnsiTheme="minorHAnsi"/>
                <w:color w:val="000000" w:themeColor="text1"/>
                <w:sz w:val="20"/>
                <w:szCs w:val="20"/>
                <w:lang w:val="en-US"/>
              </w:rPr>
              <w:t xml:space="preserve">   </w:t>
            </w:r>
          </w:p>
          <w:p w14:paraId="383C51A2" w14:textId="77777777" w:rsidR="00601554" w:rsidRPr="00D472BC" w:rsidRDefault="00601554" w:rsidP="005C16F4">
            <w:pPr>
              <w:widowControl w:val="0"/>
              <w:autoSpaceDE w:val="0"/>
              <w:autoSpaceDN w:val="0"/>
              <w:adjustRightInd w:val="0"/>
              <w:ind w:left="303"/>
              <w:jc w:val="both"/>
              <w:rPr>
                <w:rFonts w:asciiTheme="minorHAnsi" w:hAnsiTheme="minorHAnsi"/>
                <w:b/>
                <w:color w:val="000000" w:themeColor="text1"/>
                <w:sz w:val="20"/>
                <w:szCs w:val="20"/>
                <w:lang w:eastAsia="en-US"/>
              </w:rPr>
            </w:pPr>
            <w:r w:rsidRPr="00D472BC">
              <w:rPr>
                <w:rFonts w:asciiTheme="minorHAnsi" w:hAnsiTheme="minorHAnsi"/>
                <w:b/>
                <w:color w:val="000000" w:themeColor="text1"/>
                <w:sz w:val="20"/>
                <w:szCs w:val="20"/>
                <w:lang w:eastAsia="en-US"/>
              </w:rPr>
              <w:t>Post:</w:t>
            </w:r>
            <w:r w:rsidRPr="00D472BC">
              <w:rPr>
                <w:rFonts w:asciiTheme="minorHAnsi" w:hAnsiTheme="minorHAnsi"/>
                <w:color w:val="000000" w:themeColor="text1"/>
                <w:sz w:val="20"/>
                <w:szCs w:val="20"/>
                <w:lang w:eastAsia="en-US"/>
              </w:rPr>
              <w:t xml:space="preserve"> ICO, 3rd Floor, 14 </w:t>
            </w:r>
            <w:proofErr w:type="spellStart"/>
            <w:r w:rsidRPr="00D472BC">
              <w:rPr>
                <w:rFonts w:asciiTheme="minorHAnsi" w:hAnsiTheme="minorHAnsi"/>
                <w:color w:val="000000" w:themeColor="text1"/>
                <w:sz w:val="20"/>
                <w:szCs w:val="20"/>
                <w:lang w:eastAsia="en-US"/>
              </w:rPr>
              <w:t>Cromac</w:t>
            </w:r>
            <w:proofErr w:type="spellEnd"/>
            <w:r w:rsidRPr="00D472BC">
              <w:rPr>
                <w:rFonts w:asciiTheme="minorHAnsi" w:hAnsiTheme="minorHAnsi"/>
                <w:color w:val="000000" w:themeColor="text1"/>
                <w:sz w:val="20"/>
                <w:szCs w:val="20"/>
                <w:lang w:eastAsia="en-US"/>
              </w:rPr>
              <w:t xml:space="preserve"> Place, Belfast, BT7 2JB</w:t>
            </w:r>
            <w:r w:rsidRPr="00D472BC">
              <w:rPr>
                <w:rFonts w:asciiTheme="minorHAnsi" w:hAnsiTheme="minorHAnsi"/>
                <w:color w:val="000000" w:themeColor="text1"/>
                <w:sz w:val="20"/>
                <w:szCs w:val="20"/>
                <w:lang w:val="en-IE" w:eastAsia="en-US"/>
              </w:rPr>
              <w:t xml:space="preserve"> </w:t>
            </w:r>
            <w:r w:rsidRPr="00D472BC">
              <w:rPr>
                <w:rFonts w:asciiTheme="minorHAnsi" w:hAnsiTheme="minorHAnsi"/>
                <w:color w:val="000000" w:themeColor="text1"/>
                <w:sz w:val="20"/>
                <w:szCs w:val="20"/>
                <w:lang w:eastAsia="en-US"/>
              </w:rPr>
              <w:t xml:space="preserve">                   </w:t>
            </w:r>
          </w:p>
          <w:p w14:paraId="7D14915C" w14:textId="77777777" w:rsidR="00601554" w:rsidRPr="00D472BC" w:rsidRDefault="00601554" w:rsidP="005C16F4">
            <w:pPr>
              <w:widowControl w:val="0"/>
              <w:autoSpaceDE w:val="0"/>
              <w:autoSpaceDN w:val="0"/>
              <w:adjustRightInd w:val="0"/>
              <w:spacing w:before="200" w:after="240"/>
              <w:jc w:val="center"/>
              <w:rPr>
                <w:rFonts w:asciiTheme="minorHAnsi" w:hAnsiTheme="minorHAnsi"/>
                <w:b/>
                <w:bCs/>
                <w:color w:val="000000" w:themeColor="text1"/>
                <w:sz w:val="20"/>
                <w:szCs w:val="20"/>
                <w:u w:val="single"/>
                <w:lang w:eastAsia="en-US"/>
              </w:rPr>
            </w:pPr>
            <w:r w:rsidRPr="00D472BC">
              <w:rPr>
                <w:rFonts w:asciiTheme="minorHAnsi" w:hAnsiTheme="minorHAnsi"/>
                <w:b/>
                <w:bCs/>
                <w:color w:val="000000" w:themeColor="text1"/>
                <w:sz w:val="20"/>
                <w:szCs w:val="20"/>
                <w:u w:val="single"/>
                <w:lang w:eastAsia="en-US"/>
              </w:rPr>
              <w:t>**Please note that the above rights are not always absolute and there may be some limitations.</w:t>
            </w:r>
          </w:p>
          <w:p w14:paraId="19196AA3" w14:textId="20A815C9" w:rsidR="00601554" w:rsidRPr="00D472BC" w:rsidRDefault="00601554" w:rsidP="005C16F4">
            <w:pPr>
              <w:widowControl w:val="0"/>
              <w:autoSpaceDE w:val="0"/>
              <w:autoSpaceDN w:val="0"/>
              <w:adjustRightInd w:val="0"/>
              <w:spacing w:after="240"/>
              <w:jc w:val="both"/>
              <w:rPr>
                <w:rFonts w:asciiTheme="minorHAnsi" w:hAnsiTheme="minorHAnsi"/>
                <w:color w:val="000000" w:themeColor="text1"/>
                <w:sz w:val="20"/>
                <w:szCs w:val="20"/>
                <w:lang w:eastAsia="en-US"/>
              </w:rPr>
            </w:pPr>
            <w:r w:rsidRPr="00D472BC">
              <w:rPr>
                <w:rFonts w:asciiTheme="minorHAnsi" w:hAnsiTheme="minorHAnsi"/>
                <w:color w:val="000000" w:themeColor="text1"/>
                <w:sz w:val="20"/>
                <w:szCs w:val="20"/>
                <w:lang w:eastAsia="en-US"/>
              </w:rPr>
              <w:t xml:space="preserve">If you want access and or copies of any of your personal data or if you want to review, verify, correct or request erasure of your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object to the processing of your personal data, or request that we send you a copy/a third party a copy your relevant personal data in a reusable format please contact </w:t>
            </w:r>
            <w:r w:rsidR="005C16F4" w:rsidRPr="00D472BC">
              <w:rPr>
                <w:rFonts w:asciiTheme="minorHAnsi" w:hAnsiTheme="minorHAnsi"/>
                <w:color w:val="000000" w:themeColor="text1"/>
                <w:sz w:val="20"/>
                <w:szCs w:val="20"/>
                <w:shd w:val="clear" w:color="auto" w:fill="D9D9D9"/>
                <w:lang w:eastAsia="en-US"/>
              </w:rPr>
              <w:t>The Office Manager</w:t>
            </w:r>
            <w:r w:rsidRPr="00D472BC">
              <w:rPr>
                <w:rFonts w:asciiTheme="minorHAnsi" w:hAnsiTheme="minorHAnsi"/>
                <w:color w:val="000000" w:themeColor="text1"/>
                <w:sz w:val="20"/>
                <w:szCs w:val="20"/>
                <w:lang w:eastAsia="en-US"/>
              </w:rPr>
              <w:t xml:space="preserve"> in writing using their contact details above.</w:t>
            </w:r>
          </w:p>
          <w:p w14:paraId="7F1CBE8F" w14:textId="77777777" w:rsidR="00601554" w:rsidRPr="00D472BC" w:rsidRDefault="00601554" w:rsidP="005C16F4">
            <w:pPr>
              <w:widowControl w:val="0"/>
              <w:autoSpaceDE w:val="0"/>
              <w:autoSpaceDN w:val="0"/>
              <w:adjustRightInd w:val="0"/>
              <w:spacing w:after="240"/>
              <w:jc w:val="both"/>
              <w:rPr>
                <w:rFonts w:asciiTheme="minorHAnsi" w:hAnsiTheme="minorHAnsi"/>
                <w:color w:val="000000" w:themeColor="text1"/>
                <w:sz w:val="20"/>
                <w:szCs w:val="20"/>
                <w:lang w:eastAsia="en-US"/>
              </w:rPr>
            </w:pPr>
            <w:r w:rsidRPr="00D472BC">
              <w:rPr>
                <w:rFonts w:asciiTheme="minorHAnsi" w:hAnsiTheme="minorHAnsi"/>
                <w:b/>
                <w:bCs/>
                <w:color w:val="000000" w:themeColor="text1"/>
                <w:sz w:val="20"/>
                <w:szCs w:val="20"/>
                <w:lang w:eastAsia="en-US"/>
              </w:rPr>
              <w:t xml:space="preserve">There is no fee in using any of your above rights, </w:t>
            </w:r>
            <w:r w:rsidRPr="00D472BC">
              <w:rPr>
                <w:rFonts w:asciiTheme="minorHAnsi" w:hAnsiTheme="minorHAnsi"/>
                <w:color w:val="000000" w:themeColor="text1"/>
                <w:sz w:val="20"/>
                <w:szCs w:val="20"/>
                <w:lang w:eastAsia="en-US"/>
              </w:rPr>
              <w:t>unless your request for access is clearly unfounded or excessive. Alternatively, we may refuse to comply with the request in such circumstances.</w:t>
            </w:r>
          </w:p>
          <w:p w14:paraId="0CC781DE" w14:textId="65737A4C" w:rsidR="00601554" w:rsidRPr="00D472BC" w:rsidRDefault="00601554" w:rsidP="005C16F4">
            <w:pPr>
              <w:widowControl w:val="0"/>
              <w:autoSpaceDE w:val="0"/>
              <w:autoSpaceDN w:val="0"/>
              <w:adjustRightInd w:val="0"/>
              <w:spacing w:after="240"/>
              <w:jc w:val="both"/>
              <w:rPr>
                <w:rFonts w:asciiTheme="minorHAnsi" w:hAnsiTheme="minorHAnsi"/>
                <w:color w:val="000000" w:themeColor="text1"/>
                <w:sz w:val="20"/>
                <w:szCs w:val="20"/>
                <w:lang w:eastAsia="en-US"/>
              </w:rPr>
            </w:pPr>
            <w:r w:rsidRPr="00D472BC">
              <w:rPr>
                <w:rFonts w:asciiTheme="minorHAnsi" w:hAnsiTheme="minorHAnsi"/>
                <w:b/>
                <w:bCs/>
                <w:color w:val="000000" w:themeColor="text1"/>
                <w:sz w:val="20"/>
                <w:szCs w:val="20"/>
                <w:lang w:eastAsia="en-US"/>
              </w:rPr>
              <w:t xml:space="preserve">We may need to verify your identity if we have reasonable doubts as to who you are. </w:t>
            </w:r>
            <w:r w:rsidRPr="00D472BC">
              <w:rPr>
                <w:rFonts w:asciiTheme="minorHAnsi" w:hAnsiTheme="minorHAnsi"/>
                <w:color w:val="000000" w:themeColor="text1"/>
                <w:sz w:val="20"/>
                <w:szCs w:val="20"/>
                <w:lang w:eastAsia="en-US"/>
              </w:rPr>
              <w:t xml:space="preserve">This is another appropriate security measure to ensure that </w:t>
            </w:r>
            <w:r w:rsidR="00D53F98" w:rsidRPr="00D472BC">
              <w:rPr>
                <w:rFonts w:asciiTheme="minorHAnsi" w:hAnsiTheme="minorHAnsi"/>
                <w:color w:val="000000" w:themeColor="text1"/>
                <w:sz w:val="20"/>
                <w:szCs w:val="20"/>
                <w:lang w:eastAsia="en-US"/>
              </w:rPr>
              <w:t>personal data</w:t>
            </w:r>
            <w:r w:rsidRPr="00D472BC">
              <w:rPr>
                <w:rFonts w:asciiTheme="minorHAnsi" w:hAnsiTheme="minorHAnsi"/>
                <w:color w:val="000000" w:themeColor="text1"/>
                <w:sz w:val="20"/>
                <w:szCs w:val="20"/>
                <w:lang w:eastAsia="en-US"/>
              </w:rPr>
              <w:t xml:space="preserve"> is not disclosed to any person who has no right to receive it.</w:t>
            </w:r>
          </w:p>
          <w:p w14:paraId="5CCDD652" w14:textId="77777777" w:rsidR="00601554" w:rsidRPr="00D472BC" w:rsidRDefault="00601554" w:rsidP="005C16F4">
            <w:pPr>
              <w:spacing w:after="240"/>
              <w:jc w:val="both"/>
              <w:rPr>
                <w:rFonts w:asciiTheme="minorHAnsi" w:hAnsiTheme="minorHAnsi"/>
                <w:color w:val="000000" w:themeColor="text1"/>
                <w:sz w:val="20"/>
                <w:szCs w:val="20"/>
              </w:rPr>
            </w:pPr>
            <w:r w:rsidRPr="00D472BC">
              <w:rPr>
                <w:rFonts w:asciiTheme="minorHAnsi" w:hAnsiTheme="minorHAnsi"/>
                <w:b/>
                <w:bCs/>
                <w:color w:val="000000" w:themeColor="text1"/>
                <w:sz w:val="20"/>
                <w:szCs w:val="20"/>
              </w:rPr>
              <w:t>Ensuring our information is up to date and accurate</w:t>
            </w:r>
          </w:p>
          <w:p w14:paraId="5FA3FC3A" w14:textId="6B5895F6" w:rsidR="00601554" w:rsidRPr="00D472BC" w:rsidRDefault="00601554" w:rsidP="005C16F4">
            <w:pPr>
              <w:autoSpaceDE w:val="0"/>
              <w:autoSpaceDN w:val="0"/>
              <w:adjustRightInd w:val="0"/>
              <w:spacing w:after="240"/>
              <w:jc w:val="both"/>
              <w:rPr>
                <w:rFonts w:asciiTheme="minorHAnsi" w:hAnsiTheme="minorHAnsi"/>
                <w:color w:val="000000" w:themeColor="text1"/>
                <w:lang w:val="en-IE" w:eastAsia="en-US"/>
              </w:rPr>
            </w:pPr>
            <w:r w:rsidRPr="00D472BC">
              <w:rPr>
                <w:rFonts w:asciiTheme="minorHAnsi" w:hAnsiTheme="minorHAnsi"/>
                <w:color w:val="000000" w:themeColor="text1"/>
                <w:sz w:val="20"/>
                <w:szCs w:val="20"/>
                <w:lang w:val="en-IE" w:eastAsia="en-US"/>
              </w:rPr>
              <w:t xml:space="preserve">We want the service provided by us to meet your expectations at all times. Please help us by telling us straightaway if there are any changes to your </w:t>
            </w:r>
            <w:r w:rsidR="00D53F98" w:rsidRPr="00D472BC">
              <w:rPr>
                <w:rFonts w:asciiTheme="minorHAnsi" w:hAnsiTheme="minorHAnsi"/>
                <w:color w:val="000000" w:themeColor="text1"/>
                <w:sz w:val="20"/>
                <w:szCs w:val="20"/>
                <w:lang w:val="en-IE" w:eastAsia="en-US"/>
              </w:rPr>
              <w:t>personal data</w:t>
            </w:r>
            <w:r w:rsidRPr="00D472BC">
              <w:rPr>
                <w:rFonts w:asciiTheme="minorHAnsi" w:hAnsiTheme="minorHAnsi"/>
                <w:color w:val="000000" w:themeColor="text1"/>
                <w:sz w:val="20"/>
                <w:szCs w:val="20"/>
                <w:lang w:val="en-IE" w:eastAsia="en-US"/>
              </w:rPr>
              <w:t>.</w:t>
            </w:r>
            <w:r w:rsidRPr="00D472BC">
              <w:rPr>
                <w:rFonts w:asciiTheme="minorHAnsi" w:hAnsiTheme="minorHAnsi"/>
                <w:color w:val="000000" w:themeColor="text1"/>
                <w:sz w:val="20"/>
                <w:szCs w:val="20"/>
                <w:lang w:eastAsia="en-US"/>
              </w:rPr>
              <w:t xml:space="preserve"> </w:t>
            </w:r>
            <w:r w:rsidRPr="00D472BC">
              <w:rPr>
                <w:rFonts w:asciiTheme="minorHAnsi" w:hAnsiTheme="minorHAnsi"/>
                <w:color w:val="000000" w:themeColor="text1"/>
                <w:sz w:val="20"/>
                <w:szCs w:val="20"/>
                <w:lang w:val="en-IE" w:eastAsia="en-US"/>
              </w:rPr>
              <w:t xml:space="preserve">If you wish to avail of either of these rights, please contact us </w:t>
            </w:r>
          </w:p>
        </w:tc>
        <w:bookmarkStart w:id="0" w:name="_GoBack"/>
        <w:bookmarkEnd w:id="0"/>
      </w:tr>
    </w:tbl>
    <w:p w14:paraId="734921E9" w14:textId="57A6CD79" w:rsidR="00632C2B" w:rsidRPr="00D472BC" w:rsidRDefault="00632C2B" w:rsidP="00905C30">
      <w:pPr>
        <w:rPr>
          <w:rFonts w:asciiTheme="minorHAnsi" w:eastAsia="Times New Roman" w:hAnsiTheme="minorHAnsi"/>
          <w:color w:val="000000" w:themeColor="text1"/>
          <w:lang w:val="en-US"/>
        </w:rPr>
      </w:pPr>
    </w:p>
    <w:sectPr w:rsidR="00632C2B" w:rsidRPr="00D472BC" w:rsidSect="0082459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0E68" w14:textId="77777777" w:rsidR="00C61FE5" w:rsidRDefault="00C61FE5">
      <w:r>
        <w:separator/>
      </w:r>
    </w:p>
  </w:endnote>
  <w:endnote w:type="continuationSeparator" w:id="0">
    <w:p w14:paraId="289B58D6" w14:textId="77777777" w:rsidR="00C61FE5" w:rsidRDefault="00C6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NeueHaasGroteskDisp Std Lt">
    <w:altName w:val="NeueHaasGroteskDisp Std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1A71" w14:textId="41DE5436" w:rsidR="005C16F4" w:rsidRPr="00F038C2" w:rsidRDefault="005C16F4" w:rsidP="00F038C2">
    <w:pPr>
      <w:pStyle w:val="Footer"/>
      <w:jc w:val="right"/>
      <w:rPr>
        <w:rFonts w:asciiTheme="minorHAnsi" w:hAnsiTheme="minorHAnsi"/>
        <w:sz w:val="16"/>
        <w:szCs w:val="16"/>
      </w:rPr>
    </w:pPr>
    <w:r w:rsidRPr="00F038C2">
      <w:rPr>
        <w:rFonts w:asciiTheme="minorHAnsi" w:hAnsiTheme="minorHAnsi"/>
        <w:sz w:val="16"/>
        <w:szCs w:val="16"/>
      </w:rPr>
      <w:t>Version 1 –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F04C" w14:textId="77777777" w:rsidR="00C61FE5" w:rsidRDefault="00C61FE5">
      <w:r>
        <w:separator/>
      </w:r>
    </w:p>
  </w:footnote>
  <w:footnote w:type="continuationSeparator" w:id="0">
    <w:p w14:paraId="49A34303" w14:textId="77777777" w:rsidR="00C61FE5" w:rsidRDefault="00C61FE5">
      <w:r>
        <w:continuationSeparator/>
      </w:r>
    </w:p>
  </w:footnote>
  <w:footnote w:id="1">
    <w:p w14:paraId="3EFC953C" w14:textId="70674070" w:rsidR="005C16F4" w:rsidRPr="00B41957" w:rsidRDefault="005C16F4" w:rsidP="00B41957">
      <w:pPr>
        <w:pStyle w:val="FootnoteText"/>
        <w:ind w:left="0" w:hanging="10"/>
        <w:rPr>
          <w:rFonts w:ascii="Calibri" w:hAnsi="Calibri"/>
          <w:sz w:val="18"/>
          <w:szCs w:val="18"/>
        </w:rPr>
      </w:pPr>
      <w:r w:rsidRPr="00B41957">
        <w:rPr>
          <w:rStyle w:val="FootnoteReference"/>
          <w:rFonts w:ascii="Calibri" w:eastAsiaTheme="minorEastAsia" w:hAnsi="Calibri"/>
          <w:sz w:val="16"/>
          <w:szCs w:val="18"/>
        </w:rPr>
        <w:footnoteRef/>
      </w:r>
      <w:r w:rsidRPr="00B41957">
        <w:rPr>
          <w:rFonts w:ascii="Calibri" w:hAnsi="Calibri"/>
          <w:color w:val="002060"/>
          <w:sz w:val="16"/>
          <w:szCs w:val="18"/>
        </w:rPr>
        <w:t>The ILCU (a trade and representative body for credit unions in Ireland and Northern Ireland) provides professional and business support services such as regulatory, legal, compliance and monitoring services to affiliated credit unions. We may disclo</w:t>
      </w:r>
      <w:r>
        <w:rPr>
          <w:rFonts w:ascii="Calibri" w:hAnsi="Calibri"/>
          <w:color w:val="002060"/>
          <w:sz w:val="16"/>
          <w:szCs w:val="18"/>
        </w:rPr>
        <w:t>se information in the guarantee</w:t>
      </w:r>
      <w:r w:rsidRPr="00B41957">
        <w:rPr>
          <w:rFonts w:ascii="Calibri" w:hAnsi="Calibri"/>
          <w:color w:val="002060"/>
          <w:sz w:val="16"/>
          <w:szCs w:val="18"/>
        </w:rPr>
        <w:t xml:space="preserve"> form to authorised officers or employees of the ILCU for the purpose of the ILCU providing services to us</w:t>
      </w:r>
      <w:r>
        <w:rPr>
          <w:rFonts w:ascii="Calibri" w:hAnsi="Calibri"/>
          <w:color w:val="002060"/>
          <w:sz w:val="16"/>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A77FD"/>
    <w:multiLevelType w:val="hybridMultilevel"/>
    <w:tmpl w:val="D2FA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57A49"/>
    <w:multiLevelType w:val="hybridMultilevel"/>
    <w:tmpl w:val="23BC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5B2BE6"/>
    <w:multiLevelType w:val="hybridMultilevel"/>
    <w:tmpl w:val="33D287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67"/>
    <w:rsid w:val="00013A98"/>
    <w:rsid w:val="0003205F"/>
    <w:rsid w:val="001266FD"/>
    <w:rsid w:val="002575F8"/>
    <w:rsid w:val="00291671"/>
    <w:rsid w:val="002B4268"/>
    <w:rsid w:val="00320E88"/>
    <w:rsid w:val="00333F2A"/>
    <w:rsid w:val="00365A67"/>
    <w:rsid w:val="003A3858"/>
    <w:rsid w:val="003D5E5C"/>
    <w:rsid w:val="003F5705"/>
    <w:rsid w:val="00521164"/>
    <w:rsid w:val="005C16F4"/>
    <w:rsid w:val="005F0653"/>
    <w:rsid w:val="00601554"/>
    <w:rsid w:val="00606A0F"/>
    <w:rsid w:val="00632C2B"/>
    <w:rsid w:val="00674AA8"/>
    <w:rsid w:val="00696E8C"/>
    <w:rsid w:val="00743E9D"/>
    <w:rsid w:val="007A78BA"/>
    <w:rsid w:val="008015F4"/>
    <w:rsid w:val="0082459C"/>
    <w:rsid w:val="00825B7E"/>
    <w:rsid w:val="00837D9B"/>
    <w:rsid w:val="00871656"/>
    <w:rsid w:val="00905C30"/>
    <w:rsid w:val="00B41957"/>
    <w:rsid w:val="00C3765A"/>
    <w:rsid w:val="00C61FE5"/>
    <w:rsid w:val="00C919B4"/>
    <w:rsid w:val="00D21BF5"/>
    <w:rsid w:val="00D27B4C"/>
    <w:rsid w:val="00D423BF"/>
    <w:rsid w:val="00D472BC"/>
    <w:rsid w:val="00D53F98"/>
    <w:rsid w:val="00E240BF"/>
    <w:rsid w:val="00E66658"/>
    <w:rsid w:val="00F03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7B4F"/>
  <w15:chartTrackingRefBased/>
  <w15:docId w15:val="{5DBC3EA0-D150-42D6-9FA9-2BA1796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A67"/>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67"/>
    <w:pPr>
      <w:spacing w:after="200" w:line="276" w:lineRule="auto"/>
      <w:ind w:left="720"/>
      <w:contextualSpacing/>
    </w:pPr>
    <w:rPr>
      <w:rFonts w:ascii="Calibri" w:eastAsia="Calibri" w:hAnsi="Calibri"/>
      <w:lang w:val="en-IE" w:eastAsia="en-US"/>
    </w:rPr>
  </w:style>
  <w:style w:type="paragraph" w:styleId="Header">
    <w:name w:val="header"/>
    <w:basedOn w:val="Normal"/>
    <w:link w:val="HeaderChar"/>
    <w:uiPriority w:val="99"/>
    <w:unhideWhenUsed/>
    <w:rsid w:val="00365A67"/>
    <w:pPr>
      <w:tabs>
        <w:tab w:val="center" w:pos="4513"/>
        <w:tab w:val="right" w:pos="9026"/>
      </w:tabs>
    </w:pPr>
  </w:style>
  <w:style w:type="character" w:customStyle="1" w:styleId="HeaderChar">
    <w:name w:val="Header Char"/>
    <w:basedOn w:val="DefaultParagraphFont"/>
    <w:link w:val="Header"/>
    <w:uiPriority w:val="99"/>
    <w:rsid w:val="00365A67"/>
    <w:rPr>
      <w:rFonts w:ascii="Times New Roman" w:eastAsiaTheme="minorEastAsia" w:hAnsi="Times New Roman" w:cs="Times New Roman"/>
      <w:lang w:eastAsia="en-GB"/>
    </w:rPr>
  </w:style>
  <w:style w:type="paragraph" w:styleId="Footer">
    <w:name w:val="footer"/>
    <w:basedOn w:val="Normal"/>
    <w:link w:val="FooterChar"/>
    <w:uiPriority w:val="99"/>
    <w:unhideWhenUsed/>
    <w:rsid w:val="00365A67"/>
    <w:pPr>
      <w:tabs>
        <w:tab w:val="center" w:pos="4513"/>
        <w:tab w:val="right" w:pos="9026"/>
      </w:tabs>
    </w:pPr>
  </w:style>
  <w:style w:type="character" w:customStyle="1" w:styleId="FooterChar">
    <w:name w:val="Footer Char"/>
    <w:basedOn w:val="DefaultParagraphFont"/>
    <w:link w:val="Footer"/>
    <w:uiPriority w:val="99"/>
    <w:rsid w:val="00365A67"/>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743E9D"/>
    <w:rPr>
      <w:sz w:val="16"/>
      <w:szCs w:val="16"/>
    </w:rPr>
  </w:style>
  <w:style w:type="paragraph" w:styleId="CommentText">
    <w:name w:val="annotation text"/>
    <w:basedOn w:val="Normal"/>
    <w:link w:val="CommentTextChar"/>
    <w:uiPriority w:val="99"/>
    <w:semiHidden/>
    <w:unhideWhenUsed/>
    <w:rsid w:val="00743E9D"/>
    <w:rPr>
      <w:sz w:val="20"/>
      <w:szCs w:val="20"/>
    </w:rPr>
  </w:style>
  <w:style w:type="character" w:customStyle="1" w:styleId="CommentTextChar">
    <w:name w:val="Comment Text Char"/>
    <w:basedOn w:val="DefaultParagraphFont"/>
    <w:link w:val="CommentText"/>
    <w:uiPriority w:val="99"/>
    <w:semiHidden/>
    <w:rsid w:val="00743E9D"/>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3E9D"/>
    <w:rPr>
      <w:b/>
      <w:bCs/>
    </w:rPr>
  </w:style>
  <w:style w:type="character" w:customStyle="1" w:styleId="CommentSubjectChar">
    <w:name w:val="Comment Subject Char"/>
    <w:basedOn w:val="CommentTextChar"/>
    <w:link w:val="CommentSubject"/>
    <w:uiPriority w:val="99"/>
    <w:semiHidden/>
    <w:rsid w:val="00743E9D"/>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743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E9D"/>
    <w:rPr>
      <w:rFonts w:ascii="Segoe UI" w:eastAsiaTheme="minorEastAsia" w:hAnsi="Segoe UI" w:cs="Segoe UI"/>
      <w:sz w:val="18"/>
      <w:szCs w:val="18"/>
      <w:lang w:eastAsia="en-GB"/>
    </w:rPr>
  </w:style>
  <w:style w:type="paragraph" w:styleId="FootnoteText">
    <w:name w:val="footnote text"/>
    <w:basedOn w:val="Normal"/>
    <w:link w:val="FootnoteTextChar"/>
    <w:uiPriority w:val="99"/>
    <w:semiHidden/>
    <w:rsid w:val="002575F8"/>
    <w:pPr>
      <w:ind w:left="720" w:hanging="720"/>
      <w:jc w:val="both"/>
    </w:pPr>
    <w:rPr>
      <w:rFonts w:eastAsia="Times New Roman"/>
      <w:sz w:val="20"/>
      <w:szCs w:val="20"/>
      <w:lang w:val="en-IE" w:eastAsia="en-US"/>
    </w:rPr>
  </w:style>
  <w:style w:type="character" w:customStyle="1" w:styleId="FootnoteTextChar">
    <w:name w:val="Footnote Text Char"/>
    <w:basedOn w:val="DefaultParagraphFont"/>
    <w:link w:val="FootnoteText"/>
    <w:uiPriority w:val="99"/>
    <w:semiHidden/>
    <w:rsid w:val="002575F8"/>
    <w:rPr>
      <w:rFonts w:ascii="Times New Roman" w:eastAsia="Times New Roman" w:hAnsi="Times New Roman" w:cs="Times New Roman"/>
      <w:sz w:val="20"/>
      <w:szCs w:val="20"/>
      <w:lang w:val="en-IE"/>
    </w:rPr>
  </w:style>
  <w:style w:type="character" w:styleId="FootnoteReference">
    <w:name w:val="footnote reference"/>
    <w:basedOn w:val="DefaultParagraphFont"/>
    <w:uiPriority w:val="99"/>
    <w:semiHidden/>
    <w:unhideWhenUsed/>
    <w:rsid w:val="002575F8"/>
    <w:rPr>
      <w:rFonts w:cs="Times New Roman"/>
      <w:vertAlign w:val="superscript"/>
    </w:rPr>
  </w:style>
  <w:style w:type="character" w:customStyle="1" w:styleId="BodyTextChar">
    <w:name w:val="Body Text Char"/>
    <w:link w:val="BodyText"/>
    <w:hidden/>
    <w:locked/>
    <w:rsid w:val="00C3765A"/>
  </w:style>
  <w:style w:type="paragraph" w:styleId="BodyText">
    <w:name w:val="Body Text"/>
    <w:basedOn w:val="Normal"/>
    <w:link w:val="BodyTextChar"/>
    <w:rsid w:val="00C3765A"/>
    <w:pPr>
      <w:spacing w:before="120" w:after="120"/>
    </w:pPr>
    <w:rPr>
      <w:rFonts w:asciiTheme="minorHAnsi" w:eastAsiaTheme="minorHAnsi" w:hAnsiTheme="minorHAnsi" w:cstheme="minorBidi"/>
      <w:lang w:eastAsia="en-US"/>
    </w:rPr>
  </w:style>
  <w:style w:type="character" w:customStyle="1" w:styleId="BodyTextChar1">
    <w:name w:val="Body Text Char1"/>
    <w:basedOn w:val="DefaultParagraphFont"/>
    <w:uiPriority w:val="99"/>
    <w:semiHidden/>
    <w:rsid w:val="00C3765A"/>
    <w:rPr>
      <w:rFonts w:ascii="Times New Roman" w:eastAsiaTheme="minorEastAsia" w:hAnsi="Times New Roman" w:cs="Times New Roman"/>
      <w:lang w:eastAsia="en-GB"/>
    </w:rPr>
  </w:style>
  <w:style w:type="character" w:customStyle="1" w:styleId="OptionalText">
    <w:name w:val="Optional Text"/>
    <w:rsid w:val="00C3765A"/>
    <w:rPr>
      <w:rFonts w:cs="Times New Roman"/>
    </w:rPr>
  </w:style>
  <w:style w:type="character" w:styleId="Strong">
    <w:name w:val="Strong"/>
    <w:qFormat/>
    <w:rsid w:val="00C3765A"/>
    <w:rPr>
      <w:b/>
    </w:rPr>
  </w:style>
  <w:style w:type="character" w:styleId="Hyperlink">
    <w:name w:val="Hyperlink"/>
    <w:basedOn w:val="DefaultParagraphFont"/>
    <w:uiPriority w:val="99"/>
    <w:unhideWhenUsed/>
    <w:rsid w:val="00C3765A"/>
    <w:rPr>
      <w:color w:val="0563C1" w:themeColor="hyperlink"/>
      <w:u w:val="single"/>
    </w:rPr>
  </w:style>
  <w:style w:type="character" w:customStyle="1" w:styleId="A3">
    <w:name w:val="A3"/>
    <w:uiPriority w:val="99"/>
    <w:rsid w:val="00B41957"/>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1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vinestown.cumail.co.uk"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ian.co.uk/crain/index.html"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www.irvinestowncu.com" TargetMode="External"/><Relationship Id="rId19" Type="http://schemas.openxmlformats.org/officeDocument/2006/relationships/hyperlink" Target="mailto:ni@ico.org.uk" TargetMode="External"/><Relationship Id="rId4" Type="http://schemas.openxmlformats.org/officeDocument/2006/relationships/webSettings" Target="webSettings.xml"/><Relationship Id="rId9" Type="http://schemas.openxmlformats.org/officeDocument/2006/relationships/hyperlink" Target="http://www.irvinestowncu.co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Martin</dc:creator>
  <cp:keywords/>
  <dc:description/>
  <cp:lastModifiedBy>ICU</cp:lastModifiedBy>
  <cp:revision>6</cp:revision>
  <cp:lastPrinted>2018-04-04T13:28:00Z</cp:lastPrinted>
  <dcterms:created xsi:type="dcterms:W3CDTF">2018-05-25T07:52:00Z</dcterms:created>
  <dcterms:modified xsi:type="dcterms:W3CDTF">2019-07-06T20:41:00Z</dcterms:modified>
</cp:coreProperties>
</file>